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BE3" w:rsidRDefault="002E7BE3" w:rsidP="00E6625C">
      <w:pPr>
        <w:spacing w:after="0" w:line="240" w:lineRule="auto"/>
        <w:jc w:val="both"/>
        <w:rPr>
          <w:rFonts w:eastAsia="Times New Roman" w:cs="Times New Roman"/>
          <w:b/>
          <w:bCs/>
          <w:sz w:val="22"/>
        </w:rPr>
      </w:pPr>
    </w:p>
    <w:p w:rsidR="00025F4A" w:rsidRDefault="00025F4A" w:rsidP="00E6625C">
      <w:pPr>
        <w:spacing w:after="0" w:line="240" w:lineRule="auto"/>
        <w:jc w:val="both"/>
        <w:rPr>
          <w:rFonts w:eastAsia="Times New Roman" w:cs="Times New Roman"/>
          <w:b/>
          <w:bCs/>
          <w:sz w:val="22"/>
        </w:rPr>
      </w:pPr>
    </w:p>
    <w:p w:rsidR="00E9621D" w:rsidRPr="005C305D" w:rsidRDefault="00DA197A" w:rsidP="00DA197A">
      <w:pPr>
        <w:spacing w:after="0" w:line="240" w:lineRule="auto"/>
        <w:jc w:val="center"/>
        <w:rPr>
          <w:rFonts w:eastAsia="Times New Roman" w:cs="Times New Roman"/>
          <w:b/>
          <w:bCs/>
          <w:sz w:val="24"/>
          <w:szCs w:val="24"/>
        </w:rPr>
      </w:pPr>
      <w:r>
        <w:rPr>
          <w:rFonts w:eastAsia="Times New Roman" w:cs="Times New Roman"/>
          <w:b/>
          <w:bCs/>
          <w:sz w:val="24"/>
          <w:szCs w:val="24"/>
        </w:rPr>
        <w:t>HOLIDAY VILLA HOTEL &amp; RESIDENCE DOHA</w:t>
      </w:r>
    </w:p>
    <w:p w:rsidR="00E9621D" w:rsidRDefault="00E9621D" w:rsidP="00E6625C">
      <w:pPr>
        <w:spacing w:after="0" w:line="240" w:lineRule="auto"/>
        <w:jc w:val="both"/>
        <w:rPr>
          <w:rFonts w:eastAsia="Times New Roman" w:cs="Times New Roman"/>
          <w:b/>
          <w:bCs/>
          <w:sz w:val="22"/>
        </w:rPr>
      </w:pPr>
    </w:p>
    <w:p w:rsidR="00697D2C" w:rsidRDefault="00CD469B" w:rsidP="00835278">
      <w:pPr>
        <w:spacing w:after="0" w:line="240" w:lineRule="auto"/>
        <w:jc w:val="lowKashida"/>
        <w:rPr>
          <w:sz w:val="22"/>
        </w:rPr>
      </w:pPr>
      <w:r>
        <w:rPr>
          <w:sz w:val="22"/>
        </w:rPr>
        <w:t xml:space="preserve">Situated in the heart of Doha, </w:t>
      </w:r>
      <w:r w:rsidR="00020E33">
        <w:rPr>
          <w:sz w:val="22"/>
        </w:rPr>
        <w:t>the hotel is</w:t>
      </w:r>
      <w:r>
        <w:rPr>
          <w:sz w:val="22"/>
        </w:rPr>
        <w:t xml:space="preserve"> strategically located at Al-</w:t>
      </w:r>
      <w:proofErr w:type="spellStart"/>
      <w:r>
        <w:rPr>
          <w:sz w:val="22"/>
        </w:rPr>
        <w:t>Muntazah</w:t>
      </w:r>
      <w:proofErr w:type="spellEnd"/>
      <w:r>
        <w:rPr>
          <w:sz w:val="22"/>
        </w:rPr>
        <w:t xml:space="preserve"> Signal, opposite the </w:t>
      </w:r>
      <w:proofErr w:type="spellStart"/>
      <w:r>
        <w:rPr>
          <w:sz w:val="22"/>
        </w:rPr>
        <w:t>Muntazah</w:t>
      </w:r>
      <w:proofErr w:type="spellEnd"/>
      <w:r>
        <w:rPr>
          <w:sz w:val="22"/>
        </w:rPr>
        <w:t xml:space="preserve"> Park. </w:t>
      </w:r>
      <w:r w:rsidR="00020E33">
        <w:rPr>
          <w:sz w:val="22"/>
        </w:rPr>
        <w:t>It is</w:t>
      </w:r>
      <w:r>
        <w:rPr>
          <w:sz w:val="22"/>
        </w:rPr>
        <w:t> </w:t>
      </w:r>
      <w:r w:rsidRPr="00697D2C">
        <w:rPr>
          <w:rFonts w:eastAsia="Times New Roman" w:cs="Times New Roman"/>
          <w:sz w:val="22"/>
        </w:rPr>
        <w:t>located 15 kilometers away from Hamad International Airport</w:t>
      </w:r>
      <w:r>
        <w:rPr>
          <w:sz w:val="22"/>
        </w:rPr>
        <w:t xml:space="preserve"> and within reach from The </w:t>
      </w:r>
      <w:proofErr w:type="spellStart"/>
      <w:r>
        <w:rPr>
          <w:sz w:val="22"/>
        </w:rPr>
        <w:t>Corniche</w:t>
      </w:r>
      <w:proofErr w:type="spellEnd"/>
      <w:r>
        <w:rPr>
          <w:sz w:val="22"/>
        </w:rPr>
        <w:t xml:space="preserve">, Doha Exhibition and Center, Qatar National Convention Centre, Aspire Zone, </w:t>
      </w:r>
      <w:proofErr w:type="spellStart"/>
      <w:r>
        <w:rPr>
          <w:sz w:val="22"/>
        </w:rPr>
        <w:t>Katara</w:t>
      </w:r>
      <w:proofErr w:type="spellEnd"/>
      <w:r>
        <w:rPr>
          <w:sz w:val="22"/>
        </w:rPr>
        <w:t xml:space="preserve"> and </w:t>
      </w:r>
      <w:proofErr w:type="spellStart"/>
      <w:r>
        <w:rPr>
          <w:sz w:val="22"/>
        </w:rPr>
        <w:t>Souq</w:t>
      </w:r>
      <w:proofErr w:type="spellEnd"/>
      <w:r>
        <w:rPr>
          <w:sz w:val="22"/>
        </w:rPr>
        <w:t xml:space="preserve"> </w:t>
      </w:r>
      <w:proofErr w:type="spellStart"/>
      <w:r>
        <w:rPr>
          <w:sz w:val="22"/>
        </w:rPr>
        <w:t>Waqif</w:t>
      </w:r>
      <w:proofErr w:type="spellEnd"/>
      <w:r>
        <w:rPr>
          <w:sz w:val="22"/>
        </w:rPr>
        <w:t>.</w:t>
      </w:r>
    </w:p>
    <w:p w:rsidR="00CD469B" w:rsidRDefault="00CD469B" w:rsidP="00835278">
      <w:pPr>
        <w:spacing w:after="0" w:line="240" w:lineRule="auto"/>
        <w:jc w:val="lowKashida"/>
        <w:rPr>
          <w:rFonts w:eastAsia="Times New Roman" w:cs="Times New Roman"/>
          <w:b/>
          <w:bCs/>
          <w:sz w:val="22"/>
        </w:rPr>
      </w:pPr>
    </w:p>
    <w:p w:rsidR="00697D2C" w:rsidRPr="00697D2C" w:rsidRDefault="00697D2C" w:rsidP="000B4E0C">
      <w:pPr>
        <w:spacing w:after="0" w:line="240" w:lineRule="auto"/>
        <w:jc w:val="lowKashida"/>
        <w:rPr>
          <w:sz w:val="22"/>
        </w:rPr>
      </w:pPr>
      <w:r w:rsidRPr="00697D2C">
        <w:rPr>
          <w:sz w:val="22"/>
        </w:rPr>
        <w:t>It has 35</w:t>
      </w:r>
      <w:r w:rsidR="000B4E0C">
        <w:rPr>
          <w:sz w:val="22"/>
        </w:rPr>
        <w:t>6</w:t>
      </w:r>
      <w:r w:rsidRPr="00697D2C">
        <w:rPr>
          <w:sz w:val="22"/>
        </w:rPr>
        <w:t xml:space="preserve"> lavishly furnished hotel rooms and 396 serviced apartments with modern facilities. It features </w:t>
      </w:r>
      <w:r w:rsidR="00CD469B">
        <w:rPr>
          <w:sz w:val="22"/>
        </w:rPr>
        <w:t xml:space="preserve">2 ballrooms and </w:t>
      </w:r>
      <w:r w:rsidR="003247A5">
        <w:rPr>
          <w:sz w:val="22"/>
        </w:rPr>
        <w:t>6</w:t>
      </w:r>
      <w:r w:rsidR="00020E33">
        <w:rPr>
          <w:sz w:val="22"/>
        </w:rPr>
        <w:t xml:space="preserve"> meeting rooms equipped with internet access and audiovisual system.</w:t>
      </w:r>
    </w:p>
    <w:p w:rsidR="0064523F" w:rsidRDefault="0064523F" w:rsidP="00835278">
      <w:pPr>
        <w:spacing w:after="0" w:line="240" w:lineRule="auto"/>
        <w:jc w:val="lowKashida"/>
        <w:rPr>
          <w:sz w:val="22"/>
        </w:rPr>
      </w:pPr>
      <w:r>
        <w:rPr>
          <w:sz w:val="22"/>
        </w:rPr>
        <w:t> </w:t>
      </w:r>
    </w:p>
    <w:p w:rsidR="0064523F" w:rsidRDefault="00835278" w:rsidP="00835278">
      <w:pPr>
        <w:spacing w:after="0" w:line="240" w:lineRule="auto"/>
        <w:jc w:val="lowKashida"/>
        <w:rPr>
          <w:sz w:val="22"/>
        </w:rPr>
      </w:pPr>
      <w:r>
        <w:rPr>
          <w:sz w:val="22"/>
        </w:rPr>
        <w:t>The hotel has four dining outlets.</w:t>
      </w:r>
      <w:r w:rsidR="00020E33">
        <w:rPr>
          <w:sz w:val="22"/>
        </w:rPr>
        <w:t xml:space="preserve"> </w:t>
      </w:r>
      <w:r>
        <w:rPr>
          <w:sz w:val="22"/>
        </w:rPr>
        <w:t>T</w:t>
      </w:r>
      <w:r w:rsidR="0064523F">
        <w:rPr>
          <w:sz w:val="22"/>
        </w:rPr>
        <w:t xml:space="preserve">he Lagenda International Restaurant serves 24-hour all day buffet and ala carte dining. </w:t>
      </w:r>
      <w:proofErr w:type="spellStart"/>
      <w:r w:rsidR="0064523F">
        <w:rPr>
          <w:sz w:val="22"/>
        </w:rPr>
        <w:t>D’Chopstix</w:t>
      </w:r>
      <w:proofErr w:type="spellEnd"/>
      <w:r w:rsidR="0064523F">
        <w:rPr>
          <w:sz w:val="22"/>
        </w:rPr>
        <w:t xml:space="preserve"> Chinese &amp; Japanese Restaurant is a trendy Far Eastern fusion cuisine. The Lobby Lounge is the perfect meeting point for business and casual chat while the Poolside Café that provides a tropical retreat in the heart of the city, offering healthy and scrumptious snacks indoor or al fresco dining by the pool. </w:t>
      </w:r>
      <w:r w:rsidR="00E6625C">
        <w:rPr>
          <w:sz w:val="22"/>
        </w:rPr>
        <w:t>W</w:t>
      </w:r>
      <w:r w:rsidR="0064523F">
        <w:rPr>
          <w:sz w:val="22"/>
        </w:rPr>
        <w:t xml:space="preserve">atch live games at Kafe </w:t>
      </w:r>
      <w:proofErr w:type="spellStart"/>
      <w:r w:rsidR="0064523F">
        <w:rPr>
          <w:sz w:val="22"/>
        </w:rPr>
        <w:t>Olé</w:t>
      </w:r>
      <w:proofErr w:type="spellEnd"/>
      <w:r w:rsidR="0064523F">
        <w:rPr>
          <w:sz w:val="22"/>
        </w:rPr>
        <w:t>.</w:t>
      </w:r>
      <w:r w:rsidR="0064523F">
        <w:rPr>
          <w:sz w:val="22"/>
        </w:rPr>
        <w:br/>
        <w:t> </w:t>
      </w:r>
    </w:p>
    <w:p w:rsidR="0064523F" w:rsidRDefault="0064523F" w:rsidP="00C33864">
      <w:pPr>
        <w:jc w:val="lowKashida"/>
        <w:rPr>
          <w:sz w:val="22"/>
        </w:rPr>
      </w:pPr>
      <w:r>
        <w:rPr>
          <w:sz w:val="22"/>
        </w:rPr>
        <w:t xml:space="preserve">The hotel includes access to the Swimming Pool, Kids Wadding Pool, Gym, </w:t>
      </w:r>
      <w:proofErr w:type="gramStart"/>
      <w:r>
        <w:rPr>
          <w:sz w:val="22"/>
        </w:rPr>
        <w:t>Business</w:t>
      </w:r>
      <w:proofErr w:type="gramEnd"/>
      <w:r>
        <w:rPr>
          <w:sz w:val="22"/>
        </w:rPr>
        <w:t xml:space="preserve"> Centre. </w:t>
      </w:r>
      <w:r w:rsidR="00B15411">
        <w:rPr>
          <w:sz w:val="22"/>
        </w:rPr>
        <w:t>Other facilities and services include</w:t>
      </w:r>
      <w:r>
        <w:rPr>
          <w:sz w:val="22"/>
        </w:rPr>
        <w:t xml:space="preserve"> 24-hour In-Room Dining, Laundry and Dry Cleaning, Concierge Services, Cross Signing Facilities, Secretarial Services, Valet Parking. For health, beauty, wellness and entertainment Holiday Villa Doha features Activa Fitness Club, Amoaras Relaxation Spa, Snips Hair &amp; Beauty Salon and Qball Room Bill</w:t>
      </w:r>
      <w:r w:rsidR="00BC24E3">
        <w:rPr>
          <w:sz w:val="22"/>
        </w:rPr>
        <w:t>i</w:t>
      </w:r>
      <w:r>
        <w:rPr>
          <w:sz w:val="22"/>
        </w:rPr>
        <w:t>ard &amp; Snooker Centre.</w:t>
      </w:r>
    </w:p>
    <w:p w:rsidR="0064523F" w:rsidRDefault="0064523F" w:rsidP="00E6625C">
      <w:pPr>
        <w:jc w:val="both"/>
        <w:rPr>
          <w:b/>
          <w:bCs/>
          <w:sz w:val="22"/>
        </w:rPr>
      </w:pPr>
    </w:p>
    <w:p w:rsidR="0064523F" w:rsidRDefault="0064523F" w:rsidP="00E6625C">
      <w:pPr>
        <w:rPr>
          <w:sz w:val="22"/>
        </w:rPr>
      </w:pPr>
      <w:r>
        <w:rPr>
          <w:b/>
          <w:bCs/>
          <w:sz w:val="22"/>
        </w:rPr>
        <w:t>Address:</w:t>
      </w:r>
      <w:r>
        <w:rPr>
          <w:sz w:val="22"/>
        </w:rPr>
        <w:t xml:space="preserve"> </w:t>
      </w:r>
      <w:r>
        <w:rPr>
          <w:sz w:val="22"/>
        </w:rPr>
        <w:br/>
        <w:t>P.O. Box 47601, Doha, Qatar</w:t>
      </w:r>
      <w:r>
        <w:rPr>
          <w:sz w:val="22"/>
        </w:rPr>
        <w:br/>
        <w:t>Tel: +974 4408 4888</w:t>
      </w:r>
      <w:r>
        <w:rPr>
          <w:sz w:val="22"/>
        </w:rPr>
        <w:br/>
        <w:t>Fax: +974 4408 4008</w:t>
      </w:r>
      <w:r>
        <w:rPr>
          <w:sz w:val="22"/>
        </w:rPr>
        <w:br/>
        <w:t xml:space="preserve">Website: </w:t>
      </w:r>
      <w:hyperlink r:id="rId6" w:history="1">
        <w:r>
          <w:rPr>
            <w:rStyle w:val="Hyperlink"/>
            <w:sz w:val="22"/>
          </w:rPr>
          <w:t>www.holidayvilladoha.com</w:t>
        </w:r>
      </w:hyperlink>
    </w:p>
    <w:p w:rsidR="00DB744B" w:rsidRPr="00816902" w:rsidRDefault="00DB744B" w:rsidP="00E6625C">
      <w:pPr>
        <w:spacing w:after="0" w:line="240" w:lineRule="auto"/>
        <w:jc w:val="both"/>
        <w:rPr>
          <w:sz w:val="22"/>
        </w:rPr>
      </w:pPr>
    </w:p>
    <w:sectPr w:rsidR="00DB744B" w:rsidRPr="00816902" w:rsidSect="00094ACA">
      <w:head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902" w:rsidRDefault="00FB4902" w:rsidP="00DC7372">
      <w:pPr>
        <w:spacing w:after="0" w:line="240" w:lineRule="auto"/>
      </w:pPr>
      <w:r>
        <w:separator/>
      </w:r>
    </w:p>
  </w:endnote>
  <w:endnote w:type="continuationSeparator" w:id="0">
    <w:p w:rsidR="00FB4902" w:rsidRDefault="00FB4902" w:rsidP="00DC73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902" w:rsidRDefault="00FB4902" w:rsidP="00DC7372">
      <w:pPr>
        <w:spacing w:after="0" w:line="240" w:lineRule="auto"/>
      </w:pPr>
      <w:r>
        <w:separator/>
      </w:r>
    </w:p>
  </w:footnote>
  <w:footnote w:type="continuationSeparator" w:id="0">
    <w:p w:rsidR="00FB4902" w:rsidRDefault="00FB4902" w:rsidP="00DC73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65A" w:rsidRPr="00E4101F" w:rsidRDefault="00CE265A" w:rsidP="00E4101F">
    <w:pPr>
      <w:pStyle w:val="Header"/>
      <w:jc w:val="center"/>
    </w:pPr>
    <w:r>
      <w:rPr>
        <w:noProof/>
      </w:rPr>
      <w:drawing>
        <wp:anchor distT="0" distB="0" distL="114300" distR="114300" simplePos="0" relativeHeight="251658240" behindDoc="1" locked="0" layoutInCell="1" allowOverlap="1">
          <wp:simplePos x="0" y="0"/>
          <wp:positionH relativeFrom="column">
            <wp:posOffset>1695450</wp:posOffset>
          </wp:positionH>
          <wp:positionV relativeFrom="paragraph">
            <wp:posOffset>-457200</wp:posOffset>
          </wp:positionV>
          <wp:extent cx="2114550" cy="1095375"/>
          <wp:effectExtent l="19050" t="0" r="0" b="0"/>
          <wp:wrapTight wrapText="bothSides">
            <wp:wrapPolygon edited="0">
              <wp:start x="-195" y="0"/>
              <wp:lineTo x="-195" y="21412"/>
              <wp:lineTo x="21600" y="21412"/>
              <wp:lineTo x="21600" y="0"/>
              <wp:lineTo x="-195" y="0"/>
            </wp:wrapPolygon>
          </wp:wrapTight>
          <wp:docPr id="1" name="Picture 1" descr="D:\Shayne\Logo\HV Logo\HV Logo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hayne\Logo\HV Logo\HV Logo_A4.jpg"/>
                  <pic:cNvPicPr>
                    <a:picLocks noChangeAspect="1" noChangeArrowheads="1"/>
                  </pic:cNvPicPr>
                </pic:nvPicPr>
                <pic:blipFill>
                  <a:blip r:embed="rId1"/>
                  <a:srcRect/>
                  <a:stretch>
                    <a:fillRect/>
                  </a:stretch>
                </pic:blipFill>
                <pic:spPr bwMode="auto">
                  <a:xfrm>
                    <a:off x="0" y="0"/>
                    <a:ext cx="2114550" cy="109537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9938"/>
  </w:hdrShapeDefaults>
  <w:footnotePr>
    <w:footnote w:id="-1"/>
    <w:footnote w:id="0"/>
  </w:footnotePr>
  <w:endnotePr>
    <w:endnote w:id="-1"/>
    <w:endnote w:id="0"/>
  </w:endnotePr>
  <w:compat>
    <w:doNotExpandShiftReturn/>
  </w:compat>
  <w:rsids>
    <w:rsidRoot w:val="00DB744B"/>
    <w:rsid w:val="00020E33"/>
    <w:rsid w:val="00025F4A"/>
    <w:rsid w:val="00094ACA"/>
    <w:rsid w:val="000A5302"/>
    <w:rsid w:val="000B4E0C"/>
    <w:rsid w:val="00103A61"/>
    <w:rsid w:val="0012549D"/>
    <w:rsid w:val="00134DDA"/>
    <w:rsid w:val="00184517"/>
    <w:rsid w:val="001A5758"/>
    <w:rsid w:val="0023013A"/>
    <w:rsid w:val="002940C2"/>
    <w:rsid w:val="002C2DC4"/>
    <w:rsid w:val="002E7BE3"/>
    <w:rsid w:val="003247A5"/>
    <w:rsid w:val="003C2B59"/>
    <w:rsid w:val="003F5599"/>
    <w:rsid w:val="00423808"/>
    <w:rsid w:val="00573B27"/>
    <w:rsid w:val="0058652F"/>
    <w:rsid w:val="005C305D"/>
    <w:rsid w:val="005D7198"/>
    <w:rsid w:val="005E765F"/>
    <w:rsid w:val="00603461"/>
    <w:rsid w:val="00635516"/>
    <w:rsid w:val="0064523F"/>
    <w:rsid w:val="00665FF2"/>
    <w:rsid w:val="00697D2C"/>
    <w:rsid w:val="006D44CC"/>
    <w:rsid w:val="007263A7"/>
    <w:rsid w:val="007368E6"/>
    <w:rsid w:val="007C21D4"/>
    <w:rsid w:val="00816902"/>
    <w:rsid w:val="008300F1"/>
    <w:rsid w:val="00835278"/>
    <w:rsid w:val="009502F5"/>
    <w:rsid w:val="009F5606"/>
    <w:rsid w:val="00A04512"/>
    <w:rsid w:val="00A1420F"/>
    <w:rsid w:val="00AA394F"/>
    <w:rsid w:val="00B15411"/>
    <w:rsid w:val="00B763AB"/>
    <w:rsid w:val="00BA4761"/>
    <w:rsid w:val="00BC24E3"/>
    <w:rsid w:val="00C33864"/>
    <w:rsid w:val="00C859FB"/>
    <w:rsid w:val="00CD469B"/>
    <w:rsid w:val="00CE265A"/>
    <w:rsid w:val="00D22AF8"/>
    <w:rsid w:val="00D43871"/>
    <w:rsid w:val="00DA197A"/>
    <w:rsid w:val="00DB744B"/>
    <w:rsid w:val="00DC7372"/>
    <w:rsid w:val="00DF1D36"/>
    <w:rsid w:val="00E32C22"/>
    <w:rsid w:val="00E4101F"/>
    <w:rsid w:val="00E42379"/>
    <w:rsid w:val="00E6625C"/>
    <w:rsid w:val="00E8738C"/>
    <w:rsid w:val="00E9621D"/>
    <w:rsid w:val="00EB2B65"/>
    <w:rsid w:val="00EC315E"/>
    <w:rsid w:val="00F540DB"/>
    <w:rsid w:val="00F77EE8"/>
    <w:rsid w:val="00FB4902"/>
    <w:rsid w:val="00FB60E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HAnsi" w:hAnsi="Century Gothic" w:cstheme="minorBidi"/>
        <w:sz w:val="21"/>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A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74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744B"/>
    <w:rPr>
      <w:b/>
      <w:bCs/>
    </w:rPr>
  </w:style>
  <w:style w:type="paragraph" w:styleId="Header">
    <w:name w:val="header"/>
    <w:basedOn w:val="Normal"/>
    <w:link w:val="HeaderChar"/>
    <w:uiPriority w:val="99"/>
    <w:semiHidden/>
    <w:unhideWhenUsed/>
    <w:rsid w:val="00DC7372"/>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DC7372"/>
  </w:style>
  <w:style w:type="paragraph" w:styleId="Footer">
    <w:name w:val="footer"/>
    <w:basedOn w:val="Normal"/>
    <w:link w:val="FooterChar"/>
    <w:uiPriority w:val="99"/>
    <w:semiHidden/>
    <w:unhideWhenUsed/>
    <w:rsid w:val="00DC7372"/>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DC7372"/>
  </w:style>
  <w:style w:type="character" w:styleId="Hyperlink">
    <w:name w:val="Hyperlink"/>
    <w:basedOn w:val="DefaultParagraphFont"/>
    <w:uiPriority w:val="99"/>
    <w:semiHidden/>
    <w:unhideWhenUsed/>
    <w:rsid w:val="0064523F"/>
    <w:rPr>
      <w:color w:val="0000FF"/>
      <w:u w:val="single"/>
    </w:rPr>
  </w:style>
  <w:style w:type="paragraph" w:styleId="BalloonText">
    <w:name w:val="Balloon Text"/>
    <w:basedOn w:val="Normal"/>
    <w:link w:val="BalloonTextChar"/>
    <w:uiPriority w:val="99"/>
    <w:semiHidden/>
    <w:unhideWhenUsed/>
    <w:rsid w:val="00E410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0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9116751">
      <w:bodyDiv w:val="1"/>
      <w:marLeft w:val="0"/>
      <w:marRight w:val="0"/>
      <w:marTop w:val="0"/>
      <w:marBottom w:val="0"/>
      <w:divBdr>
        <w:top w:val="none" w:sz="0" w:space="0" w:color="auto"/>
        <w:left w:val="none" w:sz="0" w:space="0" w:color="auto"/>
        <w:bottom w:val="none" w:sz="0" w:space="0" w:color="auto"/>
        <w:right w:val="none" w:sz="0" w:space="0" w:color="auto"/>
      </w:divBdr>
    </w:div>
    <w:div w:id="197567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lidayvilladoha.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prmgr</dc:creator>
  <cp:lastModifiedBy>prmgr</cp:lastModifiedBy>
  <cp:revision>3</cp:revision>
  <dcterms:created xsi:type="dcterms:W3CDTF">2017-11-27T13:13:00Z</dcterms:created>
  <dcterms:modified xsi:type="dcterms:W3CDTF">2017-11-27T13:13:00Z</dcterms:modified>
</cp:coreProperties>
</file>