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AE7C45">
        <w:trPr>
          <w:trHeight w:val="741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1212317" cy="428981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17" cy="428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2022 YAZ FACT SHEET &amp; KONSEPT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7"/>
                <w:szCs w:val="27"/>
              </w:rPr>
              <w:drawing>
                <wp:inline distT="19050" distB="19050" distL="19050" distR="19050">
                  <wp:extent cx="1001090" cy="308763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90" cy="308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9"/>
        <w:gridCol w:w="7477"/>
      </w:tblGrid>
      <w:tr w:rsidR="00AE7C45">
        <w:trPr>
          <w:trHeight w:val="225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  <w:t>GENEL BİLGİLER</w:t>
            </w:r>
          </w:p>
        </w:tc>
      </w:tr>
      <w:tr w:rsidR="00AE7C45">
        <w:trPr>
          <w:trHeight w:val="232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Otel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Adı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>Armas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>Labada</w:t>
            </w:r>
            <w:proofErr w:type="spellEnd"/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Konsept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Ultra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Herşey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Kuruluş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Yılı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1999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Son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Yenileme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2021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Adres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Çamyuva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Kemer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Uluçınar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Mah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Deniz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Cad. 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Çamyuva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Kemer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- Antalya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no 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+ 90 242 824 63 20</w:t>
            </w:r>
          </w:p>
        </w:tc>
      </w:tr>
      <w:tr w:rsidR="00AE7C45">
        <w:trPr>
          <w:trHeight w:val="200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E-Mail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FF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z w:val="15"/>
                <w:szCs w:val="15"/>
              </w:rPr>
              <w:t>info@armashotels.com</w:t>
            </w:r>
          </w:p>
        </w:tc>
      </w:tr>
      <w:tr w:rsidR="00AE7C45">
        <w:trPr>
          <w:trHeight w:val="226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Satış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E-mail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Calibri" w:eastAsia="Calibri" w:hAnsi="Calibri" w:cs="Calibri"/>
                <w:color w:val="0000FF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z w:val="15"/>
                <w:szCs w:val="15"/>
              </w:rPr>
              <w:t>sales@armashotels.com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Web Site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FF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z w:val="15"/>
                <w:szCs w:val="15"/>
              </w:rPr>
              <w:t>www.armashotels.com</w:t>
            </w:r>
          </w:p>
        </w:tc>
      </w:tr>
      <w:tr w:rsidR="00AE7C45">
        <w:trPr>
          <w:trHeight w:val="250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Operasyon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Periyodu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01.04.2022 - 31.10.2022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Alan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36.000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</w:tr>
      <w:tr w:rsidR="00AE7C45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Plaj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Denize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Sıfır</w:t>
            </w:r>
            <w:proofErr w:type="spellEnd"/>
          </w:p>
        </w:tc>
      </w:tr>
      <w:tr w:rsidR="00AE7C45">
        <w:trPr>
          <w:trHeight w:val="225"/>
        </w:trPr>
        <w:tc>
          <w:tcPr>
            <w:tcW w:w="23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Mesafeler</w:t>
            </w:r>
            <w:proofErr w:type="spellEnd"/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Kemer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: 5 km </w:t>
            </w:r>
          </w:p>
        </w:tc>
      </w:tr>
      <w:tr w:rsidR="00AE7C45">
        <w:trPr>
          <w:trHeight w:val="225"/>
        </w:trPr>
        <w:tc>
          <w:tcPr>
            <w:tcW w:w="23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Antalya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Merkez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: 50 km</w:t>
            </w:r>
          </w:p>
        </w:tc>
      </w:tr>
      <w:tr w:rsidR="00AE7C45">
        <w:trPr>
          <w:trHeight w:val="225"/>
        </w:trPr>
        <w:tc>
          <w:tcPr>
            <w:tcW w:w="23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Antalya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Havalimanı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: 60 km</w:t>
            </w:r>
          </w:p>
        </w:tc>
      </w:tr>
      <w:tr w:rsidR="00AE7C45">
        <w:trPr>
          <w:trHeight w:val="21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Ulaşım</w:t>
            </w:r>
            <w:proofErr w:type="spellEnd"/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Taksi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Dolmuş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РАЗМЕЩЕНИЕ</w:t>
            </w:r>
          </w:p>
        </w:tc>
      </w:tr>
      <w:tr w:rsidR="009954D6">
        <w:trPr>
          <w:trHeight w:val="232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Оборудование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оборудование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помещений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Система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дверных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замков</w:t>
            </w:r>
            <w:proofErr w:type="spellEnd"/>
            <w:r w:rsidRPr="009954D6">
              <w:t xml:space="preserve"> с </w:t>
            </w:r>
            <w:proofErr w:type="spellStart"/>
            <w:r w:rsidRPr="009954D6">
              <w:t>карточками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Центральное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кондиционирование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Мини-бар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безалкогольные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напитки</w:t>
            </w:r>
            <w:proofErr w:type="spellEnd"/>
            <w:r w:rsidRPr="009954D6">
              <w:t xml:space="preserve"> - </w:t>
            </w:r>
            <w:proofErr w:type="spellStart"/>
            <w:r w:rsidRPr="009954D6">
              <w:t>пополняется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только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день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заезда</w:t>
            </w:r>
            <w:proofErr w:type="spellEnd"/>
            <w:r w:rsidRPr="009954D6">
              <w:t>)</w:t>
            </w:r>
          </w:p>
        </w:tc>
      </w:tr>
      <w:tr w:rsidR="009954D6">
        <w:trPr>
          <w:trHeight w:val="226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Спутниковый</w:t>
            </w:r>
            <w:proofErr w:type="spellEnd"/>
            <w:r w:rsidRPr="009954D6">
              <w:t xml:space="preserve"> ЖК-</w:t>
            </w:r>
            <w:proofErr w:type="spellStart"/>
            <w:r w:rsidRPr="009954D6">
              <w:t>телевизор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Музыкальные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каналы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Мультяшные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каналы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Безопасно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lastRenderedPageBreak/>
              <w:t>телефон</w:t>
            </w:r>
            <w:proofErr w:type="spellEnd"/>
            <w:r w:rsidRPr="009954D6">
              <w:t xml:space="preserve"> с </w:t>
            </w:r>
            <w:proofErr w:type="spellStart"/>
            <w:r w:rsidRPr="009954D6">
              <w:t>прямым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набором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номера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Фен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Туалет-ванна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ванна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или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душ</w:t>
            </w:r>
            <w:proofErr w:type="spellEnd"/>
            <w:r w:rsidRPr="009954D6">
              <w:t>)</w:t>
            </w:r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Балкон</w:t>
            </w:r>
            <w:proofErr w:type="spellEnd"/>
          </w:p>
        </w:tc>
      </w:tr>
      <w:tr w:rsidR="009954D6">
        <w:trPr>
          <w:trHeight w:val="218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Пол</w:t>
            </w:r>
            <w:proofErr w:type="spellEnd"/>
            <w:r w:rsidRPr="009954D6">
              <w:t xml:space="preserve">: </w:t>
            </w:r>
            <w:proofErr w:type="spellStart"/>
            <w:r w:rsidRPr="009954D6">
              <w:t>ламинат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или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керамический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пол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2"/>
        <w:gridCol w:w="1015"/>
        <w:gridCol w:w="1159"/>
        <w:gridCol w:w="5430"/>
      </w:tblGrid>
      <w:tr w:rsidR="00AE7C45" w:rsidTr="009954D6">
        <w:trPr>
          <w:trHeight w:val="420"/>
        </w:trPr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Oda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tipi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Maximum  </w:t>
            </w:r>
          </w:p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Kapasite</w:t>
            </w:r>
            <w:proofErr w:type="spellEnd"/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Yatak-Oda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Detayları</w:t>
            </w:r>
            <w:proofErr w:type="spellEnd"/>
          </w:p>
        </w:tc>
      </w:tr>
      <w:tr w:rsidR="009954D6" w:rsidTr="009954D6">
        <w:trPr>
          <w:trHeight w:val="232"/>
        </w:trPr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Standard Room Sea View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20 - 25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2+2, 3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1 </w:t>
            </w:r>
            <w:proofErr w:type="spellStart"/>
            <w:r w:rsidRPr="009954D6">
              <w:t>двуспальная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кровать</w:t>
            </w:r>
            <w:proofErr w:type="spellEnd"/>
            <w:r w:rsidRPr="009954D6">
              <w:t xml:space="preserve">, 1 </w:t>
            </w:r>
            <w:proofErr w:type="spellStart"/>
            <w:r w:rsidRPr="009954D6">
              <w:t>односпальная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кровать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диван-кровать</w:t>
            </w:r>
            <w:proofErr w:type="spellEnd"/>
          </w:p>
        </w:tc>
      </w:tr>
      <w:tr w:rsidR="009954D6" w:rsidTr="009954D6">
        <w:trPr>
          <w:trHeight w:val="225"/>
        </w:trPr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Standard Room Land View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18 - 22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2+2, 3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1 </w:t>
            </w:r>
            <w:proofErr w:type="spellStart"/>
            <w:r w:rsidRPr="009954D6">
              <w:t>двуспальная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кровать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диван-кровать</w:t>
            </w:r>
            <w:proofErr w:type="spellEnd"/>
            <w:r w:rsidRPr="009954D6">
              <w:t>.</w:t>
            </w:r>
          </w:p>
        </w:tc>
      </w:tr>
      <w:tr w:rsidR="009954D6" w:rsidTr="009954D6">
        <w:trPr>
          <w:trHeight w:val="218"/>
        </w:trPr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Junior Suit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30 - 39 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1 </w:t>
            </w:r>
            <w:proofErr w:type="spellStart"/>
            <w:r w:rsidRPr="009954D6">
              <w:t>двуспальная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кровать</w:t>
            </w:r>
            <w:proofErr w:type="spellEnd"/>
            <w:r w:rsidRPr="009954D6">
              <w:t xml:space="preserve">, 1 </w:t>
            </w:r>
            <w:proofErr w:type="spellStart"/>
            <w:r w:rsidRPr="009954D6">
              <w:t>односпальная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кровать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диван-кровать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2018"/>
        <w:gridCol w:w="4186"/>
      </w:tblGrid>
      <w:tr w:rsidR="009954D6" w:rsidTr="009954D6">
        <w:trPr>
          <w:trHeight w:val="225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ЕДА И НАПИТКИ</w:t>
            </w:r>
          </w:p>
        </w:tc>
      </w:tr>
      <w:tr w:rsidR="009954D6" w:rsidTr="009954D6">
        <w:trPr>
          <w:trHeight w:val="264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Рестораны</w:t>
            </w:r>
            <w:proofErr w:type="spellEnd"/>
            <w:r w:rsidRPr="009954D6">
              <w:t xml:space="preserve">: </w:t>
            </w:r>
            <w:proofErr w:type="spellStart"/>
            <w:r w:rsidRPr="009954D6">
              <w:t>основной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ресторан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ресторан</w:t>
            </w:r>
            <w:proofErr w:type="spellEnd"/>
            <w:r w:rsidRPr="009954D6">
              <w:t xml:space="preserve"> A la Carte, </w:t>
            </w:r>
            <w:proofErr w:type="spellStart"/>
            <w:r w:rsidRPr="009954D6">
              <w:t>ресторан-закусочная</w:t>
            </w:r>
            <w:proofErr w:type="spellEnd"/>
          </w:p>
        </w:tc>
      </w:tr>
      <w:tr w:rsidR="009954D6" w:rsidTr="009954D6">
        <w:trPr>
          <w:trHeight w:val="249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Бары</w:t>
            </w:r>
            <w:proofErr w:type="spellEnd"/>
            <w:r w:rsidRPr="009954D6">
              <w:t xml:space="preserve">: </w:t>
            </w:r>
            <w:proofErr w:type="spellStart"/>
            <w:r w:rsidRPr="009954D6">
              <w:t>лобби-бар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бар</w:t>
            </w:r>
            <w:proofErr w:type="spellEnd"/>
            <w:r w:rsidRPr="009954D6">
              <w:t xml:space="preserve"> у </w:t>
            </w:r>
            <w:proofErr w:type="spellStart"/>
            <w:r w:rsidRPr="009954D6">
              <w:t>бассейна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снэк-бар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аква-бар</w:t>
            </w:r>
            <w:proofErr w:type="spellEnd"/>
            <w:r w:rsidRPr="009954D6">
              <w:t>.</w:t>
            </w:r>
          </w:p>
        </w:tc>
      </w:tr>
      <w:tr w:rsidR="00AE7C45" w:rsidTr="009954D6">
        <w:trPr>
          <w:trHeight w:val="225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AE7C45" w:rsidTr="009954D6">
        <w:trPr>
          <w:trHeight w:val="225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>Yiyecek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>İçecek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>Konsept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shd w:val="clear" w:color="auto" w:fill="FCD5B4"/>
              </w:rPr>
              <w:t>Saatleri</w:t>
            </w:r>
            <w:proofErr w:type="spellEnd"/>
          </w:p>
        </w:tc>
      </w:tr>
      <w:tr w:rsidR="00AE7C45" w:rsidTr="009954D6">
        <w:trPr>
          <w:trHeight w:val="232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Kahvaltı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Büfe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07.00 - 10.00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Geç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Kahvaltı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10.00 - 10.30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Öğle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Yemeği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Büfe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12.30 - 14.00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Snack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11.00 - 16.00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Gözleme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11.00 - 16.00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Dondurma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11:00-16:00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Patiseria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Çay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-Pasta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Saati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17.00 - 18.00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Patiseria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Akşam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Yemeği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Büfe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19.00 - 21.00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 la Carte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19.00 - 21.00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Mutfağı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Konaklama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süresince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defa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ücretsiz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AE7C45" w:rsidTr="009954D6">
        <w:trPr>
          <w:trHeight w:val="218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Gece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Çorbası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23.30 - 00.30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Restoran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2018"/>
        <w:gridCol w:w="4186"/>
      </w:tblGrid>
      <w:tr w:rsidR="00AE7C45">
        <w:trPr>
          <w:trHeight w:val="232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Lobby Bar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10:00-02:00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alkollü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alkolsüz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içecekler</w:t>
            </w:r>
            <w:proofErr w:type="spellEnd"/>
          </w:p>
        </w:tc>
      </w:tr>
      <w:tr w:rsidR="00AE7C45">
        <w:trPr>
          <w:trHeight w:val="225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Pool Bar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10:00 - 18:00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alkolsüz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içecekler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Şarap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Bira</w:t>
            </w:r>
            <w:proofErr w:type="spellEnd"/>
          </w:p>
        </w:tc>
      </w:tr>
      <w:tr w:rsidR="00AE7C45">
        <w:trPr>
          <w:trHeight w:val="225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Snack Bar 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11:00 - 16:00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alkolsüz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içecekler</w:t>
            </w:r>
            <w:proofErr w:type="spellEnd"/>
          </w:p>
        </w:tc>
      </w:tr>
      <w:tr w:rsidR="00AE7C45">
        <w:trPr>
          <w:trHeight w:val="218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lastRenderedPageBreak/>
              <w:t xml:space="preserve">Aqua Bar </w:t>
            </w: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16:00 - 24:00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alkollü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alkolsüz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içecekler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2018"/>
        <w:gridCol w:w="4186"/>
      </w:tblGrid>
      <w:tr w:rsidR="00AE7C45" w:rsidTr="009954D6">
        <w:trPr>
          <w:trHeight w:val="225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  <w:t>HAVUZLAR &amp; PLAJ</w:t>
            </w:r>
          </w:p>
        </w:tc>
      </w:tr>
      <w:tr w:rsidR="00AE7C45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AE7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Derinlik</w:t>
            </w:r>
            <w:proofErr w:type="spellEnd"/>
          </w:p>
        </w:tc>
      </w:tr>
      <w:tr w:rsidR="009954D6" w:rsidTr="009954D6">
        <w:trPr>
          <w:trHeight w:val="232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Открытый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бассейн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детский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бассейн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356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140 cm</w:t>
            </w:r>
          </w:p>
        </w:tc>
      </w:tr>
      <w:tr w:rsidR="009954D6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горка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бассейн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106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140 cm</w:t>
            </w:r>
          </w:p>
        </w:tc>
      </w:tr>
      <w:tr w:rsidR="009954D6" w:rsidTr="009954D6">
        <w:trPr>
          <w:trHeight w:val="225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Крытый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бассейн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120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140 cm</w:t>
            </w:r>
          </w:p>
        </w:tc>
      </w:tr>
      <w:tr w:rsidR="009954D6" w:rsidTr="009954D6">
        <w:trPr>
          <w:trHeight w:val="225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В </w:t>
            </w:r>
            <w:proofErr w:type="spellStart"/>
            <w:r w:rsidRPr="009954D6">
              <w:t>бассейне</w:t>
            </w:r>
            <w:proofErr w:type="spellEnd"/>
            <w:r w:rsidRPr="009954D6">
              <w:t xml:space="preserve"> с </w:t>
            </w:r>
            <w:proofErr w:type="spellStart"/>
            <w:r w:rsidRPr="009954D6">
              <w:t>горками</w:t>
            </w:r>
            <w:proofErr w:type="spellEnd"/>
            <w:r w:rsidRPr="009954D6">
              <w:t xml:space="preserve"> 3 </w:t>
            </w:r>
            <w:proofErr w:type="spellStart"/>
            <w:r w:rsidRPr="009954D6">
              <w:t>горки</w:t>
            </w:r>
            <w:proofErr w:type="spellEnd"/>
            <w:r w:rsidRPr="009954D6">
              <w:t>.</w:t>
            </w:r>
          </w:p>
        </w:tc>
      </w:tr>
      <w:tr w:rsidR="009954D6" w:rsidTr="009954D6">
        <w:trPr>
          <w:trHeight w:val="218"/>
        </w:trPr>
        <w:tc>
          <w:tcPr>
            <w:tcW w:w="98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У </w:t>
            </w:r>
            <w:proofErr w:type="spellStart"/>
            <w:r w:rsidRPr="009954D6">
              <w:t>моря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есть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собственный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песчано-галечный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смешанный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пляж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протяженностью</w:t>
            </w:r>
            <w:proofErr w:type="spellEnd"/>
            <w:r w:rsidRPr="009954D6">
              <w:t xml:space="preserve"> 150 м.</w:t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AE7C45">
        <w:trPr>
          <w:trHeight w:val="741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1212317" cy="428981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17" cy="428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2022 YAZ FACT SHEET &amp; KONSEPT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7"/>
                <w:szCs w:val="27"/>
              </w:rPr>
              <w:drawing>
                <wp:inline distT="19050" distB="19050" distL="19050" distR="19050">
                  <wp:extent cx="1001090" cy="3087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90" cy="308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4"/>
        <w:gridCol w:w="6582"/>
      </w:tblGrid>
      <w:tr w:rsidR="00AE7C45">
        <w:trPr>
          <w:trHeight w:val="254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  <w:t>SPA MERKEZİ</w:t>
            </w:r>
          </w:p>
        </w:tc>
      </w:tr>
      <w:tr w:rsidR="009954D6">
        <w:trPr>
          <w:trHeight w:val="232"/>
        </w:trPr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Турецкая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баня</w:t>
            </w:r>
            <w:proofErr w:type="spellEnd"/>
          </w:p>
        </w:tc>
        <w:tc>
          <w:tcPr>
            <w:tcW w:w="6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Свободно</w:t>
            </w:r>
            <w:proofErr w:type="spellEnd"/>
          </w:p>
        </w:tc>
      </w:tr>
      <w:tr w:rsidR="009954D6">
        <w:trPr>
          <w:trHeight w:val="225"/>
        </w:trPr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Сауна</w:t>
            </w:r>
            <w:proofErr w:type="spellEnd"/>
          </w:p>
        </w:tc>
        <w:tc>
          <w:tcPr>
            <w:tcW w:w="6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Свободно</w:t>
            </w:r>
            <w:proofErr w:type="spellEnd"/>
          </w:p>
        </w:tc>
      </w:tr>
      <w:tr w:rsidR="009954D6">
        <w:trPr>
          <w:trHeight w:val="225"/>
        </w:trPr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Забота</w:t>
            </w:r>
            <w:proofErr w:type="spellEnd"/>
            <w:r w:rsidRPr="009954D6">
              <w:t xml:space="preserve"> о </w:t>
            </w:r>
            <w:proofErr w:type="spellStart"/>
            <w:r w:rsidRPr="009954D6">
              <w:t>коже</w:t>
            </w:r>
            <w:proofErr w:type="spellEnd"/>
          </w:p>
        </w:tc>
        <w:tc>
          <w:tcPr>
            <w:tcW w:w="6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Pr>
              <w:rPr>
                <w:lang w:val="ru-RU"/>
              </w:rPr>
            </w:pPr>
            <w:r>
              <w:rPr>
                <w:lang w:val="ru-RU"/>
              </w:rPr>
              <w:t>платно</w:t>
            </w:r>
          </w:p>
        </w:tc>
      </w:tr>
      <w:tr w:rsidR="009954D6">
        <w:trPr>
          <w:trHeight w:val="225"/>
        </w:trPr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Пенный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массаж</w:t>
            </w:r>
            <w:proofErr w:type="spellEnd"/>
            <w:r w:rsidRPr="009954D6">
              <w:t xml:space="preserve"> / </w:t>
            </w:r>
            <w:proofErr w:type="spellStart"/>
            <w:r w:rsidRPr="009954D6">
              <w:t>мешочек</w:t>
            </w:r>
            <w:proofErr w:type="spellEnd"/>
          </w:p>
        </w:tc>
        <w:tc>
          <w:tcPr>
            <w:tcW w:w="6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>
              <w:rPr>
                <w:lang w:val="ru-RU"/>
              </w:rPr>
              <w:t>платно</w:t>
            </w:r>
          </w:p>
        </w:tc>
      </w:tr>
      <w:tr w:rsidR="009954D6">
        <w:trPr>
          <w:trHeight w:val="218"/>
        </w:trPr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Пакеты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массажа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ухода</w:t>
            </w:r>
            <w:proofErr w:type="spellEnd"/>
          </w:p>
        </w:tc>
        <w:tc>
          <w:tcPr>
            <w:tcW w:w="6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>
              <w:rPr>
                <w:lang w:val="ru-RU"/>
              </w:rPr>
              <w:t>платно</w:t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9954D6">
        <w:trPr>
          <w:trHeight w:val="278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ЗАЛЫ ДЛЯ СОВЕЩАНИЙ</w:t>
            </w:r>
          </w:p>
        </w:tc>
      </w:tr>
      <w:tr w:rsidR="009954D6">
        <w:trPr>
          <w:trHeight w:val="514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 xml:space="preserve">В </w:t>
            </w:r>
            <w:proofErr w:type="spellStart"/>
            <w:r w:rsidRPr="009954D6">
              <w:t>нашем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конференц-зале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площадью</w:t>
            </w:r>
            <w:proofErr w:type="spellEnd"/>
            <w:r w:rsidRPr="009954D6">
              <w:t xml:space="preserve"> 200 м2 </w:t>
            </w:r>
            <w:proofErr w:type="spellStart"/>
            <w:r w:rsidRPr="009954D6">
              <w:t>можно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проводить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встречи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</w:t>
            </w:r>
            <w:proofErr w:type="spellEnd"/>
            <w:r w:rsidRPr="009954D6">
              <w:t xml:space="preserve"> 180 </w:t>
            </w:r>
            <w:proofErr w:type="spellStart"/>
            <w:r w:rsidRPr="009954D6">
              <w:t>человек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театральном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порядке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на</w:t>
            </w:r>
            <w:proofErr w:type="spellEnd"/>
            <w:r w:rsidRPr="009954D6">
              <w:t xml:space="preserve"> 120 </w:t>
            </w:r>
            <w:proofErr w:type="spellStart"/>
            <w:r w:rsidRPr="009954D6">
              <w:t>человек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классном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порядке</w:t>
            </w:r>
            <w:proofErr w:type="spellEnd"/>
            <w:r w:rsidRPr="009954D6">
              <w:t xml:space="preserve">. В </w:t>
            </w:r>
            <w:proofErr w:type="spellStart"/>
            <w:r w:rsidRPr="009954D6">
              <w:t>нашем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конференц-зале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площадью</w:t>
            </w:r>
            <w:proofErr w:type="spellEnd"/>
            <w:r w:rsidRPr="009954D6">
              <w:t xml:space="preserve"> 30 м2 </w:t>
            </w:r>
            <w:proofErr w:type="spellStart"/>
            <w:r w:rsidRPr="009954D6">
              <w:t>можно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проводить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собрания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</w:t>
            </w:r>
            <w:proofErr w:type="spellEnd"/>
            <w:r w:rsidRPr="009954D6">
              <w:t xml:space="preserve"> 25 </w:t>
            </w:r>
            <w:proofErr w:type="spellStart"/>
            <w:r w:rsidRPr="009954D6">
              <w:t>человек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театральном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порядке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на</w:t>
            </w:r>
            <w:proofErr w:type="spellEnd"/>
            <w:r w:rsidRPr="009954D6">
              <w:t xml:space="preserve"> 15 </w:t>
            </w:r>
            <w:proofErr w:type="spellStart"/>
            <w:r w:rsidRPr="009954D6">
              <w:t>человек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классном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порядке</w:t>
            </w:r>
            <w:proofErr w:type="spellEnd"/>
            <w:r w:rsidRPr="009954D6">
              <w:t>.</w:t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7"/>
        <w:gridCol w:w="5429"/>
      </w:tblGrid>
      <w:tr w:rsidR="00AE7C45">
        <w:trPr>
          <w:trHeight w:val="266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  <w:t>EĞLENCE VE AKTİVİTELER</w:t>
            </w:r>
          </w:p>
        </w:tc>
      </w:tr>
      <w:tr w:rsidR="009954D6">
        <w:trPr>
          <w:trHeight w:val="232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Анимация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Бильярд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Настольный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теннис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Дневные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спортивные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мероприятия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Аэробика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Живая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музыка</w:t>
            </w:r>
            <w:proofErr w:type="spellEnd"/>
            <w:r w:rsidRPr="009954D6">
              <w:t xml:space="preserve"> (в </w:t>
            </w:r>
            <w:proofErr w:type="spellStart"/>
            <w:r w:rsidRPr="009954D6">
              <w:t>определенные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дни</w:t>
            </w:r>
            <w:proofErr w:type="spellEnd"/>
            <w:r w:rsidRPr="009954D6">
              <w:t>)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Шарик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воды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Ночные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шоу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Дартс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lastRenderedPageBreak/>
              <w:t>Дискотека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пляжный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воллейбол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Моторизованные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немоторизованные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водные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виды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спорта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Теннисный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корт</w:t>
            </w:r>
            <w:proofErr w:type="spellEnd"/>
            <w:r w:rsidRPr="009954D6">
              <w:t xml:space="preserve"> (1 </w:t>
            </w:r>
            <w:proofErr w:type="spellStart"/>
            <w:r w:rsidRPr="009954D6">
              <w:t>твердый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этаж</w:t>
            </w:r>
            <w:proofErr w:type="spellEnd"/>
            <w:r w:rsidRPr="009954D6">
              <w:t>)</w:t>
            </w:r>
          </w:p>
        </w:tc>
      </w:tr>
      <w:tr w:rsidR="009954D6">
        <w:trPr>
          <w:trHeight w:val="218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горка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бассейн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Фитнес-центр</w:t>
            </w:r>
            <w:proofErr w:type="spellEnd"/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6"/>
      </w:tblGrid>
      <w:tr w:rsidR="009954D6">
        <w:trPr>
          <w:trHeight w:val="254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ДЕТСКИЙ КЛУБ</w:t>
            </w:r>
          </w:p>
        </w:tc>
      </w:tr>
      <w:tr w:rsidR="009954D6">
        <w:trPr>
          <w:trHeight w:val="232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Детский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клуб</w:t>
            </w:r>
            <w:proofErr w:type="spellEnd"/>
            <w:r w:rsidRPr="009954D6">
              <w:t>: (</w:t>
            </w:r>
            <w:proofErr w:type="spellStart"/>
            <w:r w:rsidRPr="009954D6">
              <w:t>дети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от</w:t>
            </w:r>
            <w:proofErr w:type="spellEnd"/>
            <w:r w:rsidRPr="009954D6">
              <w:t xml:space="preserve"> 4 </w:t>
            </w:r>
            <w:proofErr w:type="spellStart"/>
            <w:r w:rsidRPr="009954D6">
              <w:t>до</w:t>
            </w:r>
            <w:proofErr w:type="spellEnd"/>
            <w:r w:rsidRPr="009954D6">
              <w:t xml:space="preserve"> 12 </w:t>
            </w:r>
            <w:proofErr w:type="spellStart"/>
            <w:r w:rsidRPr="009954D6">
              <w:t>лет</w:t>
            </w:r>
            <w:proofErr w:type="spellEnd"/>
            <w:r w:rsidRPr="009954D6">
              <w:t xml:space="preserve">) </w:t>
            </w:r>
            <w:proofErr w:type="spellStart"/>
            <w:r w:rsidRPr="009954D6">
              <w:t>открыт</w:t>
            </w:r>
            <w:proofErr w:type="spellEnd"/>
            <w:r w:rsidRPr="009954D6">
              <w:t xml:space="preserve"> с 10:00 </w:t>
            </w:r>
            <w:proofErr w:type="spellStart"/>
            <w:r w:rsidRPr="009954D6">
              <w:t>до</w:t>
            </w:r>
            <w:proofErr w:type="spellEnd"/>
            <w:r w:rsidRPr="009954D6">
              <w:t xml:space="preserve"> 12:00 и с 14:00 </w:t>
            </w:r>
            <w:proofErr w:type="spellStart"/>
            <w:r w:rsidRPr="009954D6">
              <w:t>до</w:t>
            </w:r>
            <w:proofErr w:type="spellEnd"/>
            <w:r w:rsidRPr="009954D6">
              <w:t xml:space="preserve"> 17:00.</w:t>
            </w:r>
          </w:p>
        </w:tc>
      </w:tr>
      <w:tr w:rsidR="009954D6">
        <w:trPr>
          <w:trHeight w:val="226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мини-дискотека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Детская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площадка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стульчики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для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кормления</w:t>
            </w:r>
            <w:proofErr w:type="spellEnd"/>
          </w:p>
        </w:tc>
      </w:tr>
      <w:tr w:rsidR="009954D6">
        <w:trPr>
          <w:trHeight w:val="218"/>
        </w:trPr>
        <w:tc>
          <w:tcPr>
            <w:tcW w:w="9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Детская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коляска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платно</w:t>
            </w:r>
            <w:proofErr w:type="spellEnd"/>
            <w:r w:rsidRPr="009954D6">
              <w:t>)</w:t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7"/>
        <w:gridCol w:w="5429"/>
      </w:tblGrid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БЕСПЛАТНЫЕ УСЛУГИ И УСЛУГИ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r w:rsidRPr="009954D6">
              <w:t>ПЛАТНЫЕ УСЛУГИ И УСЛУГИ</w:t>
            </w:r>
          </w:p>
        </w:tc>
      </w:tr>
      <w:tr w:rsidR="009954D6">
        <w:trPr>
          <w:trHeight w:val="232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Завтрак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Поздний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завтрак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Обед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Ужин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Ночной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суп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Некоторые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напитки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иностранных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брендов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Все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напитки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бутылках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Ресторан</w:t>
            </w:r>
            <w:proofErr w:type="spellEnd"/>
            <w:r w:rsidRPr="009954D6">
              <w:t xml:space="preserve"> A la Carte (1 </w:t>
            </w:r>
            <w:proofErr w:type="spellStart"/>
            <w:r w:rsidRPr="009954D6">
              <w:t>раз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время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пребывания</w:t>
            </w:r>
            <w:proofErr w:type="spellEnd"/>
            <w:r w:rsidRPr="009954D6">
              <w:t>)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Свежевыжатый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сок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портатал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на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завтрак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поздний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завтрак</w:t>
            </w:r>
            <w:proofErr w:type="spellEnd"/>
            <w:r w:rsidRPr="009954D6">
              <w:t>)</w:t>
            </w:r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Закуска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блины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мороженое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Моторизованные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немоторизованные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водные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виды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спорта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пляжное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полотенце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Пакеты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спа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массажа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Зонтик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Лежак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Подушка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Торговый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центр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прокат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автомобилей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Детская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кроватка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Телефон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факс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ксерокопия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почта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стульчики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для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кормления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услуги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прачечной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Концепция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медового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месяца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Коляска</w:t>
            </w:r>
            <w:proofErr w:type="spellEnd"/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Использование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теннисного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корта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Бильярд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Освещение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теннисного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корта</w:t>
            </w:r>
            <w:proofErr w:type="spellEnd"/>
          </w:p>
        </w:tc>
      </w:tr>
      <w:tr w:rsidR="009954D6">
        <w:trPr>
          <w:trHeight w:val="226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Турецкая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баня</w:t>
            </w:r>
            <w:proofErr w:type="spellEnd"/>
            <w:r w:rsidRPr="009954D6">
              <w:t xml:space="preserve"> - </w:t>
            </w:r>
            <w:proofErr w:type="spellStart"/>
            <w:r w:rsidRPr="009954D6">
              <w:t>сауна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Интернет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беспроводной</w:t>
            </w:r>
            <w:proofErr w:type="spellEnd"/>
            <w:r w:rsidRPr="009954D6">
              <w:t>)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Сейф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Стальной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сейф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номере</w:t>
            </w:r>
            <w:proofErr w:type="spellEnd"/>
            <w:r w:rsidRPr="009954D6">
              <w:t>)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9954D6">
        <w:trPr>
          <w:trHeight w:val="225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Мини-бар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  <w:tr w:rsidR="009954D6">
        <w:trPr>
          <w:trHeight w:val="218"/>
        </w:trPr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Фитнес-центр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98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9"/>
        <w:gridCol w:w="7477"/>
      </w:tblGrid>
      <w:tr w:rsidR="00AE7C45">
        <w:trPr>
          <w:trHeight w:val="225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C45" w:rsidRDefault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FCD5B4"/>
              </w:rPr>
              <w:lastRenderedPageBreak/>
              <w:t>DİĞER</w:t>
            </w:r>
          </w:p>
        </w:tc>
      </w:tr>
      <w:tr w:rsidR="009954D6">
        <w:trPr>
          <w:trHeight w:val="643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Balayı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Konsepti</w:t>
            </w:r>
            <w:proofErr w:type="spellEnd"/>
          </w:p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Наши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гости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которые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подтвердят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что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они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молодожены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могут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бесплатно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воспользоваться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концепцией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медового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месяца</w:t>
            </w:r>
            <w:proofErr w:type="spellEnd"/>
            <w:r w:rsidRPr="009954D6">
              <w:t xml:space="preserve">. </w:t>
            </w:r>
            <w:proofErr w:type="spellStart"/>
            <w:r w:rsidRPr="009954D6">
              <w:t>Корзина</w:t>
            </w:r>
            <w:proofErr w:type="spellEnd"/>
            <w:r w:rsidRPr="009954D6">
              <w:t xml:space="preserve"> с </w:t>
            </w:r>
            <w:proofErr w:type="spellStart"/>
            <w:r w:rsidRPr="009954D6">
              <w:t>фруктами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вино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номер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день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заезда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специальный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текстильный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набор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украшение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номера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подача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завтрака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номер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день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пожелания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гостя</w:t>
            </w:r>
            <w:proofErr w:type="spellEnd"/>
            <w:r w:rsidRPr="009954D6">
              <w:t xml:space="preserve"> (1 </w:t>
            </w:r>
            <w:proofErr w:type="spellStart"/>
            <w:r w:rsidRPr="009954D6">
              <w:t>раз</w:t>
            </w:r>
            <w:proofErr w:type="spellEnd"/>
            <w:r w:rsidRPr="009954D6">
              <w:t>).</w:t>
            </w:r>
          </w:p>
        </w:tc>
      </w:tr>
      <w:tr w:rsidR="009954D6">
        <w:trPr>
          <w:trHeight w:val="196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  <w:highlight w:val="white"/>
              </w:rPr>
              <w:t xml:space="preserve">Ala Carte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  <w:highlight w:val="white"/>
              </w:rPr>
              <w:t>Restoran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  <w:highlight w:val="white"/>
              </w:rPr>
              <w:t xml:space="preserve">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Бронирование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должно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быть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сделано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</w:t>
            </w:r>
            <w:proofErr w:type="spellEnd"/>
            <w:r w:rsidRPr="009954D6">
              <w:t xml:space="preserve"> 1 </w:t>
            </w:r>
            <w:proofErr w:type="spellStart"/>
            <w:r w:rsidRPr="009954D6">
              <w:t>день</w:t>
            </w:r>
            <w:proofErr w:type="spellEnd"/>
            <w:r w:rsidRPr="009954D6">
              <w:t>.</w:t>
            </w:r>
          </w:p>
        </w:tc>
      </w:tr>
      <w:tr w:rsidR="009954D6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Konuşulan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Diller</w:t>
            </w:r>
          </w:p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турецкий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английский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немецкий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русский</w:t>
            </w:r>
            <w:proofErr w:type="spellEnd"/>
          </w:p>
        </w:tc>
      </w:tr>
      <w:tr w:rsidR="009954D6">
        <w:trPr>
          <w:trHeight w:val="225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kartları</w:t>
            </w:r>
            <w:proofErr w:type="spellEnd"/>
          </w:p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Виза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Мастеркард</w:t>
            </w:r>
            <w:proofErr w:type="spellEnd"/>
          </w:p>
        </w:tc>
      </w:tr>
      <w:tr w:rsidR="009954D6">
        <w:trPr>
          <w:trHeight w:val="420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Klima</w:t>
            </w:r>
            <w:proofErr w:type="spellEnd"/>
          </w:p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Он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работает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ежечасно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зависимости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от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сезона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погодных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условий</w:t>
            </w:r>
            <w:proofErr w:type="spellEnd"/>
            <w:r w:rsidRPr="009954D6">
              <w:t xml:space="preserve">. </w:t>
            </w:r>
            <w:proofErr w:type="spellStart"/>
            <w:r w:rsidRPr="009954D6">
              <w:t>Даты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часы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работы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сервисных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установок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комнатных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кондиционеров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могут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быть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изменены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зависимости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от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сезонных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условий</w:t>
            </w:r>
            <w:proofErr w:type="spellEnd"/>
            <w:r w:rsidRPr="009954D6">
              <w:t>.</w:t>
            </w:r>
          </w:p>
        </w:tc>
      </w:tr>
      <w:tr w:rsidR="009954D6">
        <w:trPr>
          <w:trHeight w:val="28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İnternet</w:t>
            </w:r>
          </w:p>
          <w:p w:rsidR="009954D6" w:rsidRDefault="009954D6" w:rsidP="0099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Интернет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доступен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холле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номерах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общественных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местах</w:t>
            </w:r>
            <w:proofErr w:type="spellEnd"/>
            <w:r w:rsidRPr="009954D6">
              <w:t xml:space="preserve">. </w:t>
            </w:r>
            <w:proofErr w:type="spellStart"/>
            <w:r w:rsidRPr="009954D6">
              <w:t>Это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свободно</w:t>
            </w:r>
            <w:proofErr w:type="spellEnd"/>
            <w:r w:rsidRPr="009954D6">
              <w:t>.</w:t>
            </w:r>
          </w:p>
        </w:tc>
      </w:tr>
      <w:tr w:rsidR="009954D6">
        <w:trPr>
          <w:trHeight w:val="266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Разрешено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проживание</w:t>
            </w:r>
            <w:proofErr w:type="spellEnd"/>
            <w:r w:rsidRPr="009954D6">
              <w:t xml:space="preserve"> с </w:t>
            </w:r>
            <w:proofErr w:type="spellStart"/>
            <w:r w:rsidRPr="009954D6">
              <w:t>домашними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животными</w:t>
            </w:r>
            <w:proofErr w:type="spellEnd"/>
            <w:r w:rsidRPr="009954D6">
              <w:t xml:space="preserve"> (</w:t>
            </w:r>
            <w:proofErr w:type="spellStart"/>
            <w:r w:rsidRPr="009954D6">
              <w:t>только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садовых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номерах</w:t>
            </w:r>
            <w:proofErr w:type="spellEnd"/>
            <w:r w:rsidRPr="009954D6">
              <w:t>).</w:t>
            </w:r>
          </w:p>
        </w:tc>
      </w:tr>
      <w:tr w:rsidR="009954D6">
        <w:trPr>
          <w:trHeight w:val="266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Время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заезда</w:t>
            </w:r>
            <w:proofErr w:type="spellEnd"/>
            <w:r w:rsidRPr="009954D6">
              <w:t xml:space="preserve"> — 14:00, </w:t>
            </w:r>
            <w:proofErr w:type="spellStart"/>
            <w:r w:rsidRPr="009954D6">
              <w:t>время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выезда</w:t>
            </w:r>
            <w:proofErr w:type="spellEnd"/>
            <w:r w:rsidRPr="009954D6">
              <w:t xml:space="preserve"> — </w:t>
            </w:r>
            <w:proofErr w:type="spellStart"/>
            <w:r w:rsidRPr="009954D6">
              <w:t>не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позднее</w:t>
            </w:r>
            <w:proofErr w:type="spellEnd"/>
            <w:r w:rsidRPr="009954D6">
              <w:t xml:space="preserve"> 12:00.</w:t>
            </w:r>
          </w:p>
        </w:tc>
      </w:tr>
      <w:tr w:rsidR="009954D6">
        <w:trPr>
          <w:trHeight w:val="515"/>
        </w:trPr>
        <w:tc>
          <w:tcPr>
            <w:tcW w:w="98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D6" w:rsidRPr="009954D6" w:rsidRDefault="009954D6" w:rsidP="009954D6">
            <w:proofErr w:type="spellStart"/>
            <w:r w:rsidRPr="009954D6">
              <w:t>Управление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Armas</w:t>
            </w:r>
            <w:proofErr w:type="spellEnd"/>
            <w:r w:rsidRPr="009954D6">
              <w:t xml:space="preserve"> Hotels, </w:t>
            </w:r>
            <w:proofErr w:type="spellStart"/>
            <w:r w:rsidRPr="009954D6">
              <w:t>все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услуги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мероприятия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часы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работы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ресторанов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баров</w:t>
            </w:r>
            <w:proofErr w:type="spellEnd"/>
            <w:r w:rsidRPr="009954D6">
              <w:t xml:space="preserve">, </w:t>
            </w:r>
            <w:proofErr w:type="spellStart"/>
            <w:r w:rsidRPr="009954D6">
              <w:t>место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время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могут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быть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измене</w:t>
            </w:r>
            <w:bookmarkStart w:id="0" w:name="_GoBack"/>
            <w:bookmarkEnd w:id="0"/>
            <w:r w:rsidRPr="009954D6">
              <w:t>ны</w:t>
            </w:r>
            <w:proofErr w:type="spellEnd"/>
            <w:r w:rsidRPr="009954D6">
              <w:t xml:space="preserve"> в </w:t>
            </w:r>
            <w:proofErr w:type="spellStart"/>
            <w:r w:rsidRPr="009954D6">
              <w:t>зависимости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от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сезона</w:t>
            </w:r>
            <w:proofErr w:type="spellEnd"/>
            <w:r w:rsidRPr="009954D6">
              <w:t xml:space="preserve"> и </w:t>
            </w:r>
            <w:proofErr w:type="spellStart"/>
            <w:r w:rsidRPr="009954D6">
              <w:t>погодных</w:t>
            </w:r>
            <w:proofErr w:type="spellEnd"/>
            <w:r w:rsidRPr="009954D6">
              <w:t xml:space="preserve"> </w:t>
            </w:r>
            <w:proofErr w:type="spellStart"/>
            <w:r w:rsidRPr="009954D6">
              <w:t>условий</w:t>
            </w:r>
            <w:proofErr w:type="spellEnd"/>
            <w:r w:rsidRPr="009954D6">
              <w:t>.</w:t>
            </w:r>
          </w:p>
        </w:tc>
      </w:tr>
    </w:tbl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7C45" w:rsidRDefault="00AE7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E7C45">
      <w:pgSz w:w="11900" w:h="16820"/>
      <w:pgMar w:top="564" w:right="1493" w:bottom="604" w:left="5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5"/>
    <w:rsid w:val="009954D6"/>
    <w:rsid w:val="00A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DC07"/>
  <w15:docId w15:val="{39D45EF3-4069-435D-9581-9830720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9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4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9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2022-05-31T08:53:00Z</dcterms:created>
  <dcterms:modified xsi:type="dcterms:W3CDTF">2022-05-31T09:00:00Z</dcterms:modified>
</cp:coreProperties>
</file>