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C" w:rsidRPr="0036603E" w:rsidRDefault="0069021C" w:rsidP="0069021C">
      <w:pPr>
        <w:spacing w:line="504" w:lineRule="atLeast"/>
        <w:ind w:right="150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color w:val="000000"/>
          <w:sz w:val="42"/>
          <w:szCs w:val="42"/>
          <w:lang w:eastAsia="tr-TR"/>
        </w:rPr>
        <w:t xml:space="preserve">Kaftans City Hotel by RRH&amp;R </w:t>
      </w:r>
    </w:p>
    <w:p w:rsidR="0069021C" w:rsidRPr="00241D6B" w:rsidRDefault="0069021C" w:rsidP="0069021C">
      <w:pPr>
        <w:spacing w:line="293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Небольшой городской отель. Расположен в центре города Кемер, в 50 км от аэропорта, недалеко от всех развлекательных центров курортного города (бары, рестораны, дискотеки, магазины). Состоит из одного 4-х этажного здания (</w:t>
      </w:r>
      <w:r w:rsidR="002D0DFD">
        <w:rPr>
          <w:rFonts w:ascii="Times New Roman" w:eastAsia="Times New Roman" w:hAnsi="Times New Roman"/>
          <w:sz w:val="24"/>
          <w:szCs w:val="24"/>
          <w:lang w:eastAsia="tr-TR"/>
        </w:rPr>
        <w:t>есть лифт). КОНЦЕПЦИЯ "ЛЕТО 2023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".</w:t>
      </w:r>
    </w:p>
    <w:p w:rsidR="0069021C" w:rsidRPr="00241D6B" w:rsidRDefault="0069021C" w:rsidP="0069021C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</w:t>
      </w: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Дата постройки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 xml:space="preserve">: 1992 </w:t>
      </w:r>
    </w:p>
    <w:p w:rsidR="0069021C" w:rsidRPr="001D1179" w:rsidRDefault="0069021C" w:rsidP="0069021C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Последняя реновация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: 2018</w:t>
      </w:r>
    </w:p>
    <w:p w:rsidR="0069021C" w:rsidRPr="001D1179" w:rsidRDefault="0069021C" w:rsidP="0069021C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Общая площадь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1200 кв.м </w:t>
      </w:r>
    </w:p>
    <w:p w:rsidR="0069021C" w:rsidRPr="001D1179" w:rsidRDefault="0069021C" w:rsidP="0069021C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Количество корпусов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1 </w:t>
      </w:r>
    </w:p>
    <w:p w:rsidR="0069021C" w:rsidRPr="001D1179" w:rsidRDefault="0069021C" w:rsidP="0069021C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Количество номеров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: 73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Месторасположение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Турция, Кемер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Расстояние до аэропорта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55 км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Расстояние до ближайшего населенного пункта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в центре Кемера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Расстояние до моря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>: 300 м</w:t>
      </w:r>
    </w:p>
    <w:p w:rsidR="0069021C" w:rsidRDefault="0069021C" w:rsidP="0069021C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9021C" w:rsidRPr="0036603E" w:rsidRDefault="0069021C" w:rsidP="0069021C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6603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НОМЕРА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Время заселения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14:00 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Время выселения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12:00 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Но</w:t>
      </w:r>
      <w:r w:rsidR="00C73378">
        <w:rPr>
          <w:rFonts w:ascii="&amp;quot" w:eastAsia="Times New Roman" w:hAnsi="&amp;quot"/>
          <w:color w:val="333333"/>
          <w:sz w:val="21"/>
          <w:szCs w:val="21"/>
          <w:lang w:eastAsia="tr-TR"/>
        </w:rPr>
        <w:t>мерной фонд отеля насчитывает 73</w:t>
      </w: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 xml:space="preserve"> номеров, с видом на бассейн и сад.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В номерах представлено: индивидуальный кондиционер, телевизор, сейф (платно), мини-бар (пустой), прямой телефон, ду</w:t>
      </w:r>
      <w:r>
        <w:rPr>
          <w:rFonts w:ascii="&amp;quot" w:eastAsia="Times New Roman" w:hAnsi="&amp;quot"/>
          <w:color w:val="333333"/>
          <w:sz w:val="21"/>
          <w:szCs w:val="21"/>
          <w:lang w:eastAsia="tr-TR"/>
        </w:rPr>
        <w:t xml:space="preserve">шевая комната, фена </w:t>
      </w: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, балкон, дополнительная кровать (по запросу).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Напольное покрытие: ковролин.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Уборка номера: ежедневно.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Смена белья: ежедневно.</w:t>
      </w:r>
    </w:p>
    <w:p w:rsidR="0069021C" w:rsidRPr="00241D6B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>Смена полотенец: ежедневно.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021C" w:rsidRPr="001D1179" w:rsidRDefault="0069021C" w:rsidP="0069021C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Пляж</w:t>
      </w:r>
    </w:p>
    <w:p w:rsidR="0069021C" w:rsidRPr="0036603E" w:rsidRDefault="0069021C" w:rsidP="0069021C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tr-TR"/>
        </w:rPr>
      </w:pPr>
      <w:r w:rsidRPr="00241D6B">
        <w:rPr>
          <w:rFonts w:ascii="&amp;quot" w:eastAsia="Times New Roman" w:hAnsi="&amp;quot"/>
          <w:color w:val="333333"/>
          <w:sz w:val="21"/>
          <w:szCs w:val="21"/>
          <w:lang w:eastAsia="tr-TR"/>
        </w:rPr>
        <w:t xml:space="preserve">Собственная часть на общественном галечном пляже находится в 300 м от отеля, через дорогу. Протяженность пляжа составляет 100 м. Шезлонги, зонтики, матрацы - бесплатно. Заход в море - галька.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Территория пляжа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Собственная часть на городском галечном пляже (300 м от отеля). </w:t>
      </w:r>
    </w:p>
    <w:p w:rsidR="0069021C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Вход в море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галька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Развлечения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Комментарии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Анимации нет 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Питание</w:t>
      </w:r>
    </w:p>
    <w:p w:rsidR="0069021C" w:rsidRPr="00241D6B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Бар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: Бар у бассейна, часы работы 10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:00-22:00.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Расписание работы основного ресторана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Завтрак  07:00-09:30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обед       12:30-14:30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>ужин      19:00-21:00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Система питания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>: AI  "Все включено"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Комментарии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 xml:space="preserve">: Система "Все включено" действует с 10:00-22:00, включает безалкогольные и алкогольные напитки местного производства 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Отель принимает кредитные карты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 xml:space="preserve">: Master Card, Visa </w:t>
      </w:r>
    </w:p>
    <w:p w:rsidR="0069021C" w:rsidRPr="00241D6B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Бассейн</w:t>
      </w:r>
    </w:p>
    <w:p w:rsidR="0069021C" w:rsidRPr="0036603E" w:rsidRDefault="0069021C" w:rsidP="006902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9021C" w:rsidRPr="00241D6B" w:rsidRDefault="0069021C" w:rsidP="0069021C">
      <w:pPr>
        <w:pBdr>
          <w:left w:val="single" w:sz="6" w:space="5" w:color="CFCFCF"/>
          <w:right w:val="single" w:sz="6" w:space="5" w:color="CFCFCF"/>
        </w:pBdr>
        <w:spacing w:after="150" w:line="240" w:lineRule="auto"/>
        <w:ind w:left="-360"/>
        <w:rPr>
          <w:rFonts w:ascii="Times New Roman" w:eastAsia="Times New Roman" w:hAnsi="Times New Roman"/>
          <w:sz w:val="24"/>
          <w:szCs w:val="24"/>
          <w:lang w:eastAsia="tr-TR"/>
        </w:rPr>
      </w:pP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41D6B">
        <w:rPr>
          <w:rFonts w:ascii="Times New Roman" w:eastAsia="Times New Roman" w:hAnsi="Times New Roman"/>
          <w:sz w:val="24"/>
          <w:szCs w:val="24"/>
          <w:lang w:eastAsia="tr-TR"/>
        </w:rPr>
        <w:t xml:space="preserve">  Открытый бассейн </w:t>
      </w:r>
    </w:p>
    <w:p w:rsidR="0069021C" w:rsidRPr="001D1179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D1179">
        <w:rPr>
          <w:rFonts w:ascii="Times New Roman" w:eastAsia="Times New Roman" w:hAnsi="Times New Roman"/>
          <w:bCs/>
          <w:sz w:val="24"/>
          <w:szCs w:val="24"/>
          <w:lang w:eastAsia="tr-TR"/>
        </w:rPr>
        <w:t>Комментарии</w:t>
      </w:r>
      <w:r w:rsidRPr="001D1179">
        <w:rPr>
          <w:rFonts w:ascii="Times New Roman" w:eastAsia="Times New Roman" w:hAnsi="Times New Roman"/>
          <w:sz w:val="24"/>
          <w:szCs w:val="24"/>
          <w:lang w:eastAsia="tr-TR"/>
        </w:rPr>
        <w:t xml:space="preserve">: 1 открытый бассейн, 90 кв.м., часы работы: с 08:00-18:30. </w:t>
      </w:r>
    </w:p>
    <w:p w:rsidR="0069021C" w:rsidRPr="00241D6B" w:rsidRDefault="0069021C" w:rsidP="0069021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021C" w:rsidRPr="00241D6B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41D6B">
        <w:rPr>
          <w:rFonts w:ascii="Helvetica" w:hAnsi="Helvetica" w:cs="Helvetica"/>
          <w:color w:val="000000"/>
          <w:sz w:val="20"/>
          <w:szCs w:val="20"/>
        </w:rPr>
        <w:t>Wi-Fi - на всей территории отеля и в номерах - бесплатно.</w:t>
      </w:r>
    </w:p>
    <w:p w:rsidR="0069021C" w:rsidRPr="00241D6B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41D6B">
        <w:rPr>
          <w:rFonts w:ascii="Helvetica" w:hAnsi="Helvetica" w:cs="Helvetica"/>
          <w:color w:val="000000"/>
          <w:sz w:val="20"/>
          <w:szCs w:val="20"/>
        </w:rPr>
        <w:t>Есть русскоговорящий персонал.</w:t>
      </w: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Pr="006E3791" w:rsidRDefault="0069021C" w:rsidP="0069021C">
      <w:pPr>
        <w:spacing w:after="0" w:line="690" w:lineRule="atLeast"/>
        <w:textAlignment w:val="baseline"/>
        <w:outlineLvl w:val="2"/>
        <w:rPr>
          <w:rFonts w:ascii="&amp;quot" w:eastAsia="Times New Roman" w:hAnsi="&amp;quot"/>
          <w:b/>
          <w:caps/>
          <w:color w:val="242424"/>
          <w:sz w:val="24"/>
          <w:szCs w:val="24"/>
          <w:lang w:eastAsia="tr-TR"/>
        </w:rPr>
      </w:pPr>
      <w:r w:rsidRPr="006E3791">
        <w:rPr>
          <w:rFonts w:ascii="&amp;quot" w:eastAsia="Times New Roman" w:hAnsi="&amp;quot"/>
          <w:b/>
          <w:caps/>
          <w:color w:val="333333"/>
          <w:sz w:val="24"/>
          <w:szCs w:val="24"/>
          <w:lang w:eastAsia="tr-TR"/>
        </w:rPr>
        <w:t>Анимация</w:t>
      </w:r>
    </w:p>
    <w:p w:rsidR="0069021C" w:rsidRPr="006E3791" w:rsidRDefault="0069021C" w:rsidP="0069021C">
      <w:pPr>
        <w:spacing w:after="0" w:line="375" w:lineRule="atLeast"/>
        <w:textAlignment w:val="baseline"/>
        <w:rPr>
          <w:rFonts w:ascii="&amp;quot" w:eastAsia="Times New Roman" w:hAnsi="&amp;quot"/>
          <w:color w:val="000000"/>
          <w:sz w:val="20"/>
          <w:szCs w:val="20"/>
          <w:lang w:eastAsia="tr-TR"/>
        </w:rPr>
      </w:pPr>
      <w:r w:rsidRPr="006E3791">
        <w:rPr>
          <w:rFonts w:ascii="&amp;quot" w:eastAsia="Times New Roman" w:hAnsi="&amp;quot"/>
          <w:color w:val="000000"/>
          <w:sz w:val="20"/>
          <w:szCs w:val="20"/>
          <w:lang w:eastAsia="tr-TR"/>
        </w:rPr>
        <w:t xml:space="preserve">В нашем отеле, расположенном в нескольких минутах ходьбы от всемирноизвестных дискотек Кемера, в определенные периоды времени организовываются: Турецкая ночь, </w:t>
      </w: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Default="0069021C" w:rsidP="0069021C">
      <w:pPr>
        <w:spacing w:after="15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69021C" w:rsidRPr="0036603E" w:rsidRDefault="0069021C" w:rsidP="0069021C"/>
    <w:p w:rsidR="00EA3112" w:rsidRPr="0011473C" w:rsidRDefault="00EA3112" w:rsidP="0011473C"/>
    <w:sectPr w:rsidR="00EA3112" w:rsidRPr="0011473C" w:rsidSect="008502AB">
      <w:headerReference w:type="default" r:id="rId7"/>
      <w:footerReference w:type="default" r:id="rId8"/>
      <w:pgSz w:w="11906" w:h="16838"/>
      <w:pgMar w:top="3403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6C" w:rsidRDefault="0097246C" w:rsidP="00B211DB">
      <w:pPr>
        <w:spacing w:after="0" w:line="240" w:lineRule="auto"/>
      </w:pPr>
      <w:r>
        <w:separator/>
      </w:r>
    </w:p>
  </w:endnote>
  <w:endnote w:type="continuationSeparator" w:id="1">
    <w:p w:rsidR="0097246C" w:rsidRDefault="0097246C" w:rsidP="00B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9" w:rsidRDefault="00195769">
    <w:pPr>
      <w:pStyle w:val="Altbilgi"/>
      <w:rPr>
        <w:rFonts w:ascii="Verdana" w:hAnsi="Verdana" w:cs="Verdana"/>
        <w:sz w:val="16"/>
        <w:szCs w:val="16"/>
        <w:lang w:val="en-US"/>
      </w:rPr>
    </w:pPr>
  </w:p>
  <w:p w:rsidR="00195769" w:rsidRDefault="00195769" w:rsidP="00CB3365">
    <w:pPr>
      <w:pStyle w:val="Altbilgi"/>
      <w:jc w:val="center"/>
      <w:rPr>
        <w:rFonts w:ascii="Verdana" w:hAnsi="Verdana" w:cs="Verdana"/>
        <w:sz w:val="16"/>
        <w:szCs w:val="16"/>
        <w:lang w:val="en-US"/>
      </w:rPr>
    </w:pPr>
  </w:p>
  <w:p w:rsidR="008502AB" w:rsidRDefault="00D2403E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Riv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er Rock Turizm Otelcilik Ticaret A.Ş. – Merkez Mahall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>esi Deniz Caddesi No:33/1 Kemer/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ANTALYA</w:t>
    </w:r>
  </w:p>
  <w:p w:rsidR="004C3290" w:rsidRDefault="00BD10FB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Tel:</w:t>
    </w:r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55 15 (Pbx)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 Fax:</w:t>
    </w:r>
    <w:bookmarkStart w:id="0" w:name="_GoBack"/>
    <w:bookmarkEnd w:id="0"/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+90 242 814 14 18</w:t>
    </w:r>
  </w:p>
  <w:p w:rsidR="004C3290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Kemer V.D. 735 090 02 13 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Mersis No: 0735 0900 2130 0011</w:t>
    </w:r>
  </w:p>
  <w:p w:rsidR="004C3290" w:rsidRPr="00CB3365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www.riverrockhotels.com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6C" w:rsidRDefault="0097246C" w:rsidP="00B211DB">
      <w:pPr>
        <w:spacing w:after="0" w:line="240" w:lineRule="auto"/>
      </w:pPr>
      <w:r>
        <w:separator/>
      </w:r>
    </w:p>
  </w:footnote>
  <w:footnote w:type="continuationSeparator" w:id="1">
    <w:p w:rsidR="0097246C" w:rsidRDefault="0097246C" w:rsidP="00B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B" w:rsidRDefault="0007611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-262255</wp:posOffset>
          </wp:positionV>
          <wp:extent cx="7560310" cy="1541145"/>
          <wp:effectExtent l="0" t="0" r="0" b="8255"/>
          <wp:wrapNone/>
          <wp:docPr id="2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6CE"/>
    <w:multiLevelType w:val="hybridMultilevel"/>
    <w:tmpl w:val="003A0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3795D"/>
    <w:rsid w:val="0007611E"/>
    <w:rsid w:val="0009669C"/>
    <w:rsid w:val="000B0DFE"/>
    <w:rsid w:val="000D3098"/>
    <w:rsid w:val="0011441E"/>
    <w:rsid w:val="0011473C"/>
    <w:rsid w:val="0012079C"/>
    <w:rsid w:val="0013795D"/>
    <w:rsid w:val="0019362D"/>
    <w:rsid w:val="00195769"/>
    <w:rsid w:val="001B1568"/>
    <w:rsid w:val="001B7F54"/>
    <w:rsid w:val="001C71B3"/>
    <w:rsid w:val="001E0A14"/>
    <w:rsid w:val="001F0894"/>
    <w:rsid w:val="00222609"/>
    <w:rsid w:val="0026752D"/>
    <w:rsid w:val="002D0DFD"/>
    <w:rsid w:val="002D3EBE"/>
    <w:rsid w:val="00303E75"/>
    <w:rsid w:val="00304378"/>
    <w:rsid w:val="00326754"/>
    <w:rsid w:val="0033434F"/>
    <w:rsid w:val="00345678"/>
    <w:rsid w:val="00352615"/>
    <w:rsid w:val="0036751E"/>
    <w:rsid w:val="00371240"/>
    <w:rsid w:val="00373652"/>
    <w:rsid w:val="003A7A7D"/>
    <w:rsid w:val="003D61F0"/>
    <w:rsid w:val="004071B4"/>
    <w:rsid w:val="004A2E0B"/>
    <w:rsid w:val="004C3290"/>
    <w:rsid w:val="004E080E"/>
    <w:rsid w:val="00584776"/>
    <w:rsid w:val="00587101"/>
    <w:rsid w:val="00624FF0"/>
    <w:rsid w:val="0069021C"/>
    <w:rsid w:val="00695536"/>
    <w:rsid w:val="007846C7"/>
    <w:rsid w:val="008046EB"/>
    <w:rsid w:val="00813D78"/>
    <w:rsid w:val="008502AB"/>
    <w:rsid w:val="008B347B"/>
    <w:rsid w:val="008F2A23"/>
    <w:rsid w:val="00941BD8"/>
    <w:rsid w:val="00942B3D"/>
    <w:rsid w:val="0097246C"/>
    <w:rsid w:val="009754D9"/>
    <w:rsid w:val="00984B06"/>
    <w:rsid w:val="0099138B"/>
    <w:rsid w:val="009923E3"/>
    <w:rsid w:val="009C2AA7"/>
    <w:rsid w:val="009E0F31"/>
    <w:rsid w:val="00A20AF9"/>
    <w:rsid w:val="00A90D24"/>
    <w:rsid w:val="00AF31ED"/>
    <w:rsid w:val="00B16916"/>
    <w:rsid w:val="00B211DB"/>
    <w:rsid w:val="00B34A74"/>
    <w:rsid w:val="00B35A73"/>
    <w:rsid w:val="00BC2AD6"/>
    <w:rsid w:val="00BD10FB"/>
    <w:rsid w:val="00C2448D"/>
    <w:rsid w:val="00C35B58"/>
    <w:rsid w:val="00C5703C"/>
    <w:rsid w:val="00C7225D"/>
    <w:rsid w:val="00C73378"/>
    <w:rsid w:val="00C8082B"/>
    <w:rsid w:val="00C84292"/>
    <w:rsid w:val="00CB3365"/>
    <w:rsid w:val="00CF3998"/>
    <w:rsid w:val="00D2403E"/>
    <w:rsid w:val="00D2612F"/>
    <w:rsid w:val="00D36FA9"/>
    <w:rsid w:val="00D5199F"/>
    <w:rsid w:val="00D65194"/>
    <w:rsid w:val="00D94099"/>
    <w:rsid w:val="00D969EA"/>
    <w:rsid w:val="00DD2A8C"/>
    <w:rsid w:val="00DF7A43"/>
    <w:rsid w:val="00E04AED"/>
    <w:rsid w:val="00E435C5"/>
    <w:rsid w:val="00E57DC4"/>
    <w:rsid w:val="00EA3112"/>
    <w:rsid w:val="00EB17C9"/>
    <w:rsid w:val="00F15FFA"/>
    <w:rsid w:val="00F3274A"/>
    <w:rsid w:val="00F602B1"/>
    <w:rsid w:val="00F84A81"/>
    <w:rsid w:val="00FC40EA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D8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1DB"/>
  </w:style>
  <w:style w:type="paragraph" w:styleId="Altbilgi">
    <w:name w:val="footer"/>
    <w:basedOn w:val="Normal"/>
    <w:link w:val="Al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1DB"/>
  </w:style>
  <w:style w:type="paragraph" w:styleId="BalonMetni">
    <w:name w:val="Balloon Text"/>
    <w:basedOn w:val="Normal"/>
    <w:link w:val="BalonMetniChar"/>
    <w:uiPriority w:val="99"/>
    <w:semiHidden/>
    <w:unhideWhenUsed/>
    <w:rsid w:val="0085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502A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8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O.GÜNDOĞDU</dc:creator>
  <cp:lastModifiedBy>Windows Kullanıcısı</cp:lastModifiedBy>
  <cp:revision>5</cp:revision>
  <cp:lastPrinted>2018-09-18T14:16:00Z</cp:lastPrinted>
  <dcterms:created xsi:type="dcterms:W3CDTF">2020-12-29T08:14:00Z</dcterms:created>
  <dcterms:modified xsi:type="dcterms:W3CDTF">2023-03-13T08:49:00Z</dcterms:modified>
</cp:coreProperties>
</file>