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95" w:rsidRDefault="00BC7CB5">
      <w:pPr>
        <w:spacing w:before="15" w:line="269" w:lineRule="atLeast"/>
        <w:ind w:left="1714" w:right="-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mbria Math" w:eastAsia="Cambria Math" w:hAnsi="Cambria Math" w:cs="Cambria Math"/>
          <w:color w:val="984806"/>
          <w:sz w:val="22"/>
          <w:szCs w:val="22"/>
          <w:lang w:bidi="en-US"/>
        </w:rPr>
        <w:t>BULGARIA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F44295" w:rsidRPr="00F442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92.45pt;margin-top:-61pt;width:228.3pt;height:142.2pt;z-index:-251658752;mso-position-horizontal-relative:page;mso-position-vertical-relative:text" o:allowincell="f">
            <v:imagedata r:id="rId6" o:title=""/>
            <w10:wrap anchorx="page"/>
            <w10:anchorlock/>
          </v:shape>
        </w:pict>
      </w:r>
    </w:p>
    <w:p w:rsidR="00EB76BA" w:rsidRDefault="00BC7CB5" w:rsidP="00EB76BA">
      <w:pPr>
        <w:spacing w:before="1" w:line="251" w:lineRule="atLeast"/>
        <w:ind w:left="1239" w:right="5728" w:firstLine="101"/>
      </w:pPr>
      <w:r>
        <w:rPr>
          <w:rFonts w:ascii="Cambria Math" w:eastAsia="Cambria Math" w:hAnsi="Cambria Math" w:cs="Cambria Math"/>
          <w:color w:val="984806"/>
          <w:sz w:val="22"/>
          <w:szCs w:val="22"/>
        </w:rPr>
        <w:t>8240 Sunny Beach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EB76BA" w:rsidRDefault="00EB76BA">
      <w:pPr>
        <w:spacing w:before="231" w:line="269" w:lineRule="atLeast"/>
        <w:ind w:left="84" w:right="-200"/>
        <w:jc w:val="both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781706" w:rsidRDefault="00781706">
      <w:pPr>
        <w:spacing w:before="231" w:line="269" w:lineRule="atLeast"/>
        <w:ind w:left="84" w:right="-200"/>
        <w:jc w:val="both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F44295" w:rsidRDefault="00BC7CB5">
      <w:pPr>
        <w:spacing w:before="231" w:line="269" w:lineRule="atLeast"/>
        <w:ind w:left="84" w:right="-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LOCATION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F44295" w:rsidRDefault="00BC7CB5">
      <w:pPr>
        <w:spacing w:before="1" w:line="255" w:lineRule="atLeast"/>
        <w:ind w:left="84" w:right="-19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On the South Bulgarian Black Sea coast, 30 km from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Burgas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airport (BOJ) In the northern part of the famous and biggest Bulgarian resort Sunny Beach, only a few minutes away from the resort centre, first line, directly on the fine sandy beach - Blue Flag aw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ard winner. Amazing panoramic view over the Gulf of Sunny Beach. Regular mini-train and a bus to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Nessebar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. Old town with small cobblestone streets and beautiful fish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harbour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 only 5 km away, world heritage protected by UNESCO. Regular bus-service to the ci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ty of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Burgas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F44295" w:rsidRDefault="00F44295">
      <w:pPr>
        <w:spacing w:before="200"/>
        <w:ind w:left="72" w:right="-200"/>
        <w:jc w:val="both"/>
        <w:rPr>
          <w:rFonts w:ascii="Fanwood" w:eastAsia="Fanwood" w:hAnsi="Fanwood" w:cs="Fanwood"/>
          <w:sz w:val="2"/>
          <w:szCs w:val="2"/>
        </w:rPr>
      </w:pPr>
      <w:r>
        <w:pict>
          <v:shape id="_x0000_i1025" type="#_x0000_t75" style="width:222pt;height:143.25pt" o:allowincell="f">
            <v:imagedata r:id="rId7" o:title=""/>
          </v:shape>
        </w:pict>
      </w:r>
      <w:r w:rsidR="00BC7CB5">
        <w:rPr>
          <w:rFonts w:ascii="Fanwood" w:eastAsia="Fanwood" w:hAnsi="Fanwood" w:cs="Fanwood"/>
          <w:spacing w:val="67"/>
          <w:sz w:val="2"/>
          <w:szCs w:val="2"/>
        </w:rPr>
        <w:t xml:space="preserve"> </w:t>
      </w:r>
      <w:r>
        <w:pict>
          <v:shape id="_x0000_i1026" type="#_x0000_t75" style="width:225pt;height:143.25pt" o:allowincell="f">
            <v:imagedata r:id="rId8" o:title=""/>
          </v:shape>
        </w:pict>
      </w:r>
    </w:p>
    <w:p w:rsidR="00F44295" w:rsidRDefault="00BC7CB5">
      <w:pPr>
        <w:spacing w:before="269" w:line="269" w:lineRule="atLeast"/>
        <w:ind w:left="84" w:right="-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FACILITIES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F44295" w:rsidRDefault="00BC7CB5">
      <w:pPr>
        <w:spacing w:before="1" w:line="257" w:lineRule="atLeast"/>
        <w:ind w:left="84" w:right="-1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This modern, fully air-conditioned, 4 Star establishment has 254 double rooms, 16 family rooms with 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interconnecting 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doors 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on 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12 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floors, 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4 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passenger 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lifts, 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lobby 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with 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reception 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and 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safety deposit boxes, lobby bar, 1 main restaurant with panoramic sea view terrace  and 1 à la carte restaurant.  Free Wi-Fi.  In  the  well-kept  grounds there is  a  swimming  pool  (shared  with  the guests of the neighboring hotel) with pool-bar, sun t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errace, sun loungers and parasols included. Money exchange office in the lobby area, Car parking.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F44295" w:rsidRDefault="00EB76BA">
      <w:pPr>
        <w:spacing w:before="122"/>
        <w:ind w:left="120" w:right="-200"/>
        <w:jc w:val="both"/>
        <w:rPr>
          <w:rFonts w:ascii="Fanwood" w:eastAsia="Fanwood" w:hAnsi="Fanwood" w:cs="Fanwood"/>
          <w:sz w:val="2"/>
          <w:szCs w:val="2"/>
        </w:rPr>
      </w:pPr>
      <w:r>
        <w:pict>
          <v:shape id="_x0000_i1027" type="#_x0000_t75" style="width:223.5pt;height:142.5pt" o:allowincell="f">
            <v:imagedata r:id="rId9" o:title=""/>
          </v:shape>
        </w:pict>
      </w:r>
      <w:r w:rsidR="00BC7CB5">
        <w:rPr>
          <w:rFonts w:ascii="Fanwood" w:eastAsia="Fanwood" w:hAnsi="Fanwood" w:cs="Fanwood"/>
          <w:spacing w:val="103"/>
          <w:sz w:val="2"/>
          <w:szCs w:val="2"/>
        </w:rPr>
        <w:t xml:space="preserve"> </w:t>
      </w:r>
      <w:r>
        <w:pict>
          <v:shape id="_x0000_i1028" type="#_x0000_t75" style="width:219pt;height:142.5pt" o:allowincell="f">
            <v:imagedata r:id="rId10" o:title=""/>
          </v:shape>
        </w:pict>
      </w:r>
    </w:p>
    <w:p w:rsidR="00F44295" w:rsidRDefault="00BC7CB5">
      <w:pPr>
        <w:spacing w:before="267" w:line="269" w:lineRule="atLeast"/>
        <w:ind w:left="84" w:right="-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ACCOMMODATION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F44295" w:rsidRDefault="00BC7CB5">
      <w:pPr>
        <w:spacing w:before="1" w:line="269" w:lineRule="atLeast"/>
        <w:ind w:left="84" w:right="-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  <w:u w:val="single"/>
          <w:lang w:bidi="en-US"/>
        </w:rPr>
        <w:t>254</w:t>
      </w:r>
      <w:r>
        <w:rPr>
          <w:rFonts w:ascii="Cambria" w:eastAsia="Cambria" w:hAnsi="Cambria" w:cs="Cambria"/>
          <w:color w:val="000000"/>
          <w:sz w:val="22"/>
          <w:szCs w:val="22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u w:val="single"/>
          <w:lang w:bidi="en-US"/>
        </w:rPr>
        <w:t>Double</w:t>
      </w:r>
      <w:r>
        <w:rPr>
          <w:rFonts w:ascii="Cambria" w:eastAsia="Cambria" w:hAnsi="Cambria" w:cs="Cambria"/>
          <w:color w:val="000000"/>
          <w:sz w:val="22"/>
          <w:szCs w:val="22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u w:val="single"/>
          <w:lang w:bidi="en-US"/>
        </w:rPr>
        <w:t>Rooms</w:t>
      </w:r>
      <w:r>
        <w:rPr>
          <w:rFonts w:ascii="Cambria" w:eastAsia="Cambria" w:hAnsi="Cambria" w:cs="Cambria"/>
          <w:color w:val="000000"/>
          <w:sz w:val="22"/>
          <w:szCs w:val="22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u w:val="single"/>
          <w:lang w:bidi="en-US"/>
        </w:rPr>
        <w:t>with</w:t>
      </w:r>
      <w:r>
        <w:rPr>
          <w:rFonts w:ascii="Cambria" w:eastAsia="Cambria" w:hAnsi="Cambria" w:cs="Cambria"/>
          <w:color w:val="000000"/>
          <w:sz w:val="22"/>
          <w:szCs w:val="22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u w:val="single"/>
          <w:lang w:bidi="en-US"/>
        </w:rPr>
        <w:t>Side</w:t>
      </w:r>
      <w:r>
        <w:rPr>
          <w:rFonts w:ascii="Cambria" w:eastAsia="Cambria" w:hAnsi="Cambria" w:cs="Cambria"/>
          <w:color w:val="000000"/>
          <w:sz w:val="22"/>
          <w:szCs w:val="22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u w:val="single"/>
          <w:lang w:bidi="en-US"/>
        </w:rPr>
        <w:t>Sea</w:t>
      </w:r>
      <w:r>
        <w:rPr>
          <w:rFonts w:ascii="Cambria" w:eastAsia="Cambria" w:hAnsi="Cambria" w:cs="Cambria"/>
          <w:color w:val="000000"/>
          <w:sz w:val="22"/>
          <w:szCs w:val="22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u w:val="single"/>
          <w:lang w:bidi="en-US"/>
        </w:rPr>
        <w:t>View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-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m²-24 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color w:val="000000"/>
          <w:spacing w:val="1"/>
          <w:sz w:val="22"/>
          <w:szCs w:val="22"/>
          <w:u w:val="single"/>
        </w:rPr>
        <w:t>²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/min.1 and max. 3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pax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F44295" w:rsidRDefault="00BC7CB5">
      <w:pPr>
        <w:spacing w:before="1" w:line="253" w:lineRule="atLeast"/>
        <w:ind w:left="84" w:right="-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Twin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bed,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carpet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/laminate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floor,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telephone,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central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air-condition,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hairdryer,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cable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LCD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TV,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mini- bar,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balcony,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bathroom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with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shower,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Wi-Fi.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Extra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bed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/sofa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bed/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:rsidR="00F44295" w:rsidRDefault="00BC7CB5">
      <w:pPr>
        <w:spacing w:line="258" w:lineRule="atLeast"/>
        <w:ind w:left="84" w:right="239"/>
        <w:rPr>
          <w:rFonts w:ascii="Calibri" w:eastAsia="Calibri" w:hAnsi="Calibri" w:cs="Calibri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  <w:u w:val="single"/>
          <w:lang w:bidi="en-US"/>
        </w:rPr>
        <w:t>16</w:t>
      </w:r>
      <w:r>
        <w:rPr>
          <w:rFonts w:ascii="Cambria" w:eastAsia="Cambria" w:hAnsi="Cambria" w:cs="Cambria"/>
          <w:color w:val="000000"/>
          <w:sz w:val="22"/>
          <w:szCs w:val="22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u w:val="single"/>
          <w:lang w:bidi="en-US"/>
        </w:rPr>
        <w:t>Family</w:t>
      </w:r>
      <w:r>
        <w:rPr>
          <w:rFonts w:ascii="Cambria" w:eastAsia="Cambria" w:hAnsi="Cambria" w:cs="Cambria"/>
          <w:color w:val="000000"/>
          <w:sz w:val="22"/>
          <w:szCs w:val="22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u w:val="single"/>
          <w:lang w:bidi="en-US"/>
        </w:rPr>
        <w:t>Rooms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-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48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m²/min.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2+2/2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Double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rooms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with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interconnecting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door,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carpet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floor,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telephone,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central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air-condition,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hairdryer,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Cable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LCD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TV,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mini-bar,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balcony,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bathroom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with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shower,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Wi-Fi.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F44295" w:rsidRDefault="00BC7CB5">
      <w:pPr>
        <w:spacing w:before="15" w:line="269" w:lineRule="atLeast"/>
        <w:ind w:left="84" w:right="-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000000"/>
          <w:sz w:val="2"/>
          <w:szCs w:val="2"/>
        </w:rPr>
        <w:br w:type="page"/>
      </w: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lastRenderedPageBreak/>
        <w:t>RESTAURANTS AND BARS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F44295" w:rsidRDefault="00BC7CB5">
      <w:pPr>
        <w:spacing w:before="1" w:line="269" w:lineRule="atLeast"/>
        <w:ind w:left="84" w:right="-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1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main restaurant with varied buffets for breakfast, lunch and dinner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F44295" w:rsidRDefault="00BC7CB5">
      <w:pPr>
        <w:spacing w:before="1" w:line="253" w:lineRule="atLeast"/>
        <w:ind w:left="84" w:right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1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A-</w:t>
      </w:r>
      <w:r>
        <w:rPr>
          <w:rFonts w:ascii="Cambria" w:eastAsia="Cambria" w:hAnsi="Cambria" w:cs="Cambria"/>
          <w:color w:val="000000"/>
          <w:sz w:val="22"/>
          <w:szCs w:val="22"/>
        </w:rPr>
        <w:t>la-Carte Restaurant “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Bendita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offering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specialities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from Bulgarian and International cuisine.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Lobby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bar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:rsidR="00F44295" w:rsidRDefault="00BC7CB5">
      <w:pPr>
        <w:spacing w:line="258" w:lineRule="atLeast"/>
        <w:ind w:left="84" w:right="-20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Pool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bar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:rsidR="00F44295" w:rsidRDefault="00EB76BA">
      <w:pPr>
        <w:spacing w:before="103"/>
        <w:ind w:left="72" w:right="-200"/>
        <w:jc w:val="both"/>
        <w:rPr>
          <w:rFonts w:ascii="Fanwood" w:eastAsia="Fanwood" w:hAnsi="Fanwood" w:cs="Fanwood"/>
          <w:sz w:val="2"/>
          <w:szCs w:val="2"/>
        </w:rPr>
      </w:pPr>
      <w:r>
        <w:pict>
          <v:shape id="_x0000_i1029" type="#_x0000_t75" style="width:234pt;height:158.25pt" o:allowincell="f">
            <v:imagedata r:id="rId11" o:title=""/>
          </v:shape>
        </w:pict>
      </w:r>
      <w:r w:rsidR="00BC7CB5">
        <w:rPr>
          <w:rFonts w:ascii="Fanwood" w:eastAsia="Fanwood" w:hAnsi="Fanwood" w:cs="Fanwood"/>
          <w:spacing w:val="80"/>
          <w:sz w:val="2"/>
          <w:szCs w:val="2"/>
        </w:rPr>
        <w:t xml:space="preserve"> </w:t>
      </w:r>
      <w:r>
        <w:pict>
          <v:shape id="_x0000_i1030" type="#_x0000_t75" style="width:217.5pt;height:158.25pt" o:allowincell="f">
            <v:imagedata r:id="rId12" o:title=""/>
          </v:shape>
        </w:pict>
      </w:r>
    </w:p>
    <w:p w:rsidR="00F44295" w:rsidRDefault="00EB76BA">
      <w:pPr>
        <w:spacing w:before="121" w:after="60"/>
        <w:ind w:left="78" w:right="-200"/>
        <w:jc w:val="both"/>
        <w:rPr>
          <w:rFonts w:ascii="Fanwood" w:eastAsia="Fanwood" w:hAnsi="Fanwood" w:cs="Fanwood"/>
          <w:sz w:val="2"/>
          <w:szCs w:val="2"/>
        </w:rPr>
      </w:pPr>
      <w:r>
        <w:pict>
          <v:shape id="_x0000_i1031" type="#_x0000_t75" style="width:234.75pt;height:156.75pt" o:allowincell="f">
            <v:imagedata r:id="rId13" o:title=""/>
          </v:shape>
        </w:pict>
      </w:r>
      <w:r w:rsidR="00BC7CB5">
        <w:rPr>
          <w:rFonts w:ascii="Fanwood" w:eastAsia="Fanwood" w:hAnsi="Fanwood" w:cs="Fanwood"/>
          <w:spacing w:val="80"/>
          <w:sz w:val="2"/>
          <w:szCs w:val="2"/>
        </w:rPr>
        <w:t xml:space="preserve"> </w:t>
      </w:r>
      <w:r>
        <w:pict>
          <v:shape id="_x0000_i1032" type="#_x0000_t75" style="width:216.75pt;height:158.25pt" o:allowincell="f">
            <v:imagedata r:id="rId14" o:title=""/>
          </v:shape>
        </w:pict>
      </w:r>
    </w:p>
    <w:p w:rsidR="00F44295" w:rsidRDefault="00F44295">
      <w:pPr>
        <w:sectPr w:rsidR="00F44295">
          <w:headerReference w:type="default" r:id="rId15"/>
          <w:pgSz w:w="11906" w:h="16838"/>
          <w:pgMar w:top="1400" w:right="1362" w:bottom="1120" w:left="1332" w:header="340" w:footer="720" w:gutter="0"/>
          <w:cols w:space="720"/>
        </w:sectPr>
      </w:pPr>
    </w:p>
    <w:p w:rsidR="00F44295" w:rsidRDefault="00BC7CB5">
      <w:pPr>
        <w:spacing w:before="198" w:line="269" w:lineRule="atLeast"/>
        <w:ind w:left="84" w:right="-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lastRenderedPageBreak/>
        <w:t>SPORTS AND ENTERTAINMENT: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F44295" w:rsidRDefault="00BC7CB5">
      <w:pPr>
        <w:spacing w:before="1" w:line="255" w:lineRule="atLeast"/>
        <w:ind w:left="84" w:right="-10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Hairdresser, a wide variety of massages, fitness area  and  table  tennis  -  free  of  charge, 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billard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. Various </w:t>
      </w:r>
      <w:r>
        <w:rPr>
          <w:rFonts w:ascii="Cambria" w:eastAsia="Cambria" w:hAnsi="Cambria" w:cs="Cambria"/>
          <w:color w:val="000000"/>
          <w:spacing w:val="18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water </w:t>
      </w:r>
      <w:r>
        <w:rPr>
          <w:rFonts w:ascii="Cambria" w:eastAsia="Cambria" w:hAnsi="Cambria" w:cs="Cambria"/>
          <w:color w:val="000000"/>
          <w:spacing w:val="17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sports </w:t>
      </w:r>
      <w:r>
        <w:rPr>
          <w:rFonts w:ascii="Cambria" w:eastAsia="Cambria" w:hAnsi="Cambria" w:cs="Cambria"/>
          <w:color w:val="000000"/>
          <w:spacing w:val="18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on </w:t>
      </w:r>
      <w:r>
        <w:rPr>
          <w:rFonts w:ascii="Cambria" w:eastAsia="Cambria" w:hAnsi="Cambria" w:cs="Cambria"/>
          <w:color w:val="000000"/>
          <w:spacing w:val="18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the </w:t>
      </w:r>
      <w:r>
        <w:rPr>
          <w:rFonts w:ascii="Cambria" w:eastAsia="Cambria" w:hAnsi="Cambria" w:cs="Cambria"/>
          <w:color w:val="000000"/>
          <w:spacing w:val="18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beach </w:t>
      </w:r>
      <w:r>
        <w:rPr>
          <w:rFonts w:ascii="Cambria" w:eastAsia="Cambria" w:hAnsi="Cambria" w:cs="Cambria"/>
          <w:color w:val="000000"/>
          <w:spacing w:val="2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– </w:t>
      </w:r>
      <w:r>
        <w:rPr>
          <w:rFonts w:ascii="Cambria" w:eastAsia="Cambria" w:hAnsi="Cambria" w:cs="Cambria"/>
          <w:color w:val="000000"/>
          <w:spacing w:val="16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sailing, surfing, </w:t>
      </w:r>
      <w:r>
        <w:rPr>
          <w:rFonts w:ascii="Cambria" w:eastAsia="Cambria" w:hAnsi="Cambria" w:cs="Cambria"/>
          <w:color w:val="000000"/>
          <w:spacing w:val="11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jetski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r>
        <w:rPr>
          <w:rFonts w:ascii="Cambria" w:eastAsia="Cambria" w:hAnsi="Cambria" w:cs="Cambria"/>
          <w:color w:val="000000"/>
          <w:spacing w:val="117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paragliding, </w:t>
      </w:r>
      <w:r>
        <w:rPr>
          <w:rFonts w:ascii="Cambria" w:eastAsia="Cambria" w:hAnsi="Cambria" w:cs="Cambria"/>
          <w:color w:val="000000"/>
          <w:spacing w:val="117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mini-golf. </w:t>
      </w:r>
      <w:r>
        <w:rPr>
          <w:rFonts w:ascii="Cambria" w:eastAsia="Cambria" w:hAnsi="Cambria" w:cs="Cambria"/>
          <w:color w:val="000000"/>
          <w:spacing w:val="117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Also available </w:t>
      </w:r>
      <w:r>
        <w:rPr>
          <w:rFonts w:ascii="Cambria" w:eastAsia="Cambria" w:hAnsi="Cambria" w:cs="Cambria"/>
          <w:color w:val="000000"/>
          <w:spacing w:val="15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upon </w:t>
      </w:r>
      <w:r>
        <w:rPr>
          <w:rFonts w:ascii="Cambria" w:eastAsia="Cambria" w:hAnsi="Cambria" w:cs="Cambria"/>
          <w:color w:val="000000"/>
          <w:spacing w:val="17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request: </w:t>
      </w:r>
      <w:r>
        <w:rPr>
          <w:rFonts w:ascii="Cambria" w:eastAsia="Cambria" w:hAnsi="Cambria" w:cs="Cambria"/>
          <w:color w:val="000000"/>
          <w:spacing w:val="15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horse </w:t>
      </w:r>
      <w:r>
        <w:rPr>
          <w:rFonts w:ascii="Cambria" w:eastAsia="Cambria" w:hAnsi="Cambria" w:cs="Cambria"/>
          <w:color w:val="000000"/>
          <w:spacing w:val="18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riding, </w:t>
      </w:r>
      <w:r>
        <w:rPr>
          <w:rFonts w:ascii="Cambria" w:eastAsia="Cambria" w:hAnsi="Cambria" w:cs="Cambria"/>
          <w:color w:val="000000"/>
          <w:spacing w:val="18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bicycle- tours. Sunny Beach offers an extensive variety of day and night entertainments including bars, restaurants and </w:t>
      </w:r>
      <w:r>
        <w:rPr>
          <w:rFonts w:ascii="Cambria" w:eastAsia="Cambria" w:hAnsi="Cambria" w:cs="Cambria"/>
          <w:color w:val="000000"/>
          <w:sz w:val="22"/>
          <w:szCs w:val="22"/>
        </w:rPr>
        <w:t>casinos.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F44295" w:rsidRDefault="00EB76BA">
      <w:pPr>
        <w:spacing w:before="662"/>
        <w:ind w:right="-200"/>
        <w:jc w:val="both"/>
      </w:pPr>
      <w:r>
        <w:pict>
          <v:shape id="_x0000_i1033" type="#_x0000_t75" style="width:239.25pt;height:160.5pt" o:allowincell="f">
            <v:imagedata r:id="rId16" o:title=""/>
          </v:shape>
        </w:pict>
      </w:r>
    </w:p>
    <w:p w:rsidR="00F44295" w:rsidRDefault="00BC7CB5">
      <w:pPr>
        <w:spacing w:before="1"/>
        <w:ind w:right="-200"/>
        <w:jc w:val="both"/>
      </w:pPr>
      <w:r>
        <w:rPr>
          <w:rFonts w:ascii="Arial" w:eastAsia="Arial" w:hAnsi="Arial" w:cs="Arial"/>
          <w:color w:val="000000"/>
          <w:sz w:val="2"/>
          <w:szCs w:val="2"/>
        </w:rPr>
        <w:br w:type="column"/>
      </w:r>
      <w:r w:rsidR="00EB76BA">
        <w:lastRenderedPageBreak/>
        <w:pict>
          <v:shape id="_x0000_i1034" type="#_x0000_t75" style="width:217.5pt;height:156.75pt" o:allowincell="f">
            <v:imagedata r:id="rId17" o:title=""/>
          </v:shape>
        </w:pict>
      </w:r>
    </w:p>
    <w:p w:rsidR="00F44295" w:rsidRDefault="00BC7CB5">
      <w:pPr>
        <w:spacing w:before="505" w:line="269" w:lineRule="atLeast"/>
        <w:ind w:left="123" w:right="-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  <w:lang w:bidi="en-US"/>
        </w:rPr>
        <w:t>C</w:t>
      </w: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HILDREN: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F44295" w:rsidRDefault="00BC7CB5">
      <w:pPr>
        <w:spacing w:before="1" w:line="255" w:lineRule="atLeast"/>
        <w:ind w:left="123" w:right="-20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Kids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Buffet;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Highchairs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;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Kids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club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/4-12y/;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I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ntegrated </w:t>
      </w:r>
      <w:r>
        <w:rPr>
          <w:rFonts w:ascii="Cambria" w:eastAsia="Cambria" w:hAnsi="Cambria" w:cs="Cambria"/>
          <w:color w:val="000000"/>
          <w:spacing w:val="25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children’s </w:t>
      </w:r>
      <w:r>
        <w:rPr>
          <w:rFonts w:ascii="Cambria" w:eastAsia="Cambria" w:hAnsi="Cambria" w:cs="Cambria"/>
          <w:color w:val="000000"/>
          <w:spacing w:val="27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pool </w:t>
      </w:r>
      <w:r>
        <w:rPr>
          <w:rFonts w:ascii="Cambria" w:eastAsia="Cambria" w:hAnsi="Cambria" w:cs="Cambria"/>
          <w:color w:val="000000"/>
          <w:spacing w:val="28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in </w:t>
      </w:r>
      <w:r>
        <w:rPr>
          <w:rFonts w:ascii="Cambria" w:eastAsia="Cambria" w:hAnsi="Cambria" w:cs="Cambria"/>
          <w:color w:val="000000"/>
          <w:spacing w:val="27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the </w:t>
      </w:r>
      <w:r>
        <w:rPr>
          <w:rFonts w:ascii="Cambria" w:eastAsia="Cambria" w:hAnsi="Cambria" w:cs="Cambria"/>
          <w:color w:val="000000"/>
          <w:spacing w:val="25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outdoor pool. </w:t>
      </w:r>
    </w:p>
    <w:p w:rsidR="00F44295" w:rsidRDefault="00BC7CB5">
      <w:pPr>
        <w:spacing w:line="258" w:lineRule="atLeast"/>
        <w:ind w:left="123" w:right="-20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Baby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cot/extra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lang w:bidi="en-US"/>
        </w:rPr>
        <w:t>charge/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:rsidR="00F44295" w:rsidRDefault="00BC7CB5">
      <w:pPr>
        <w:spacing w:before="258" w:line="256" w:lineRule="atLeast"/>
        <w:ind w:left="123" w:right="37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OTHER SERVICES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: rent-a-car, laundry service, money exchange. </w:t>
      </w:r>
    </w:p>
    <w:sectPr w:rsidR="00F44295" w:rsidSect="00F44295">
      <w:headerReference w:type="default" r:id="rId18"/>
      <w:type w:val="continuous"/>
      <w:pgSz w:w="11906" w:h="16838"/>
      <w:pgMar w:top="1400" w:right="1362" w:bottom="1120" w:left="1332" w:header="340" w:footer="720" w:gutter="0"/>
      <w:cols w:num="2" w:space="720" w:equalWidth="0">
        <w:col w:w="4782" w:space="60"/>
        <w:col w:w="437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B5" w:rsidRDefault="00BC7CB5" w:rsidP="00F44295">
      <w:r>
        <w:separator/>
      </w:r>
    </w:p>
  </w:endnote>
  <w:endnote w:type="continuationSeparator" w:id="0">
    <w:p w:rsidR="00BC7CB5" w:rsidRDefault="00BC7CB5" w:rsidP="00F44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anwoo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B5" w:rsidRDefault="00BC7CB5" w:rsidP="00F44295">
      <w:r>
        <w:separator/>
      </w:r>
    </w:p>
  </w:footnote>
  <w:footnote w:type="continuationSeparator" w:id="0">
    <w:p w:rsidR="00BC7CB5" w:rsidRDefault="00BC7CB5" w:rsidP="00F44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95" w:rsidRDefault="00F44295">
    <w:pPr>
      <w:ind w:left="906" w:right="-200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120pt;height:37.5pt" o:allowincell="f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95" w:rsidRDefault="00EB76BA">
    <w:pPr>
      <w:ind w:left="906" w:right="-200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120pt;height:37.5pt" o:allowincell="f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4295"/>
    <w:rsid w:val="00650E36"/>
    <w:rsid w:val="00781706"/>
    <w:rsid w:val="007A4197"/>
    <w:rsid w:val="00BC7CB5"/>
    <w:rsid w:val="00EB76BA"/>
    <w:rsid w:val="00F4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</dc:creator>
  <cp:lastModifiedBy>kiril</cp:lastModifiedBy>
  <cp:revision>2</cp:revision>
  <dcterms:created xsi:type="dcterms:W3CDTF">2023-03-15T12:42:00Z</dcterms:created>
  <dcterms:modified xsi:type="dcterms:W3CDTF">2023-03-15T12:42:00Z</dcterms:modified>
</cp:coreProperties>
</file>