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FA" w:rsidRPr="00B86B08" w:rsidRDefault="00CF56FA" w:rsidP="00CF56FA">
      <w:pPr>
        <w:jc w:val="center"/>
        <w:rPr>
          <w:rFonts w:ascii="Century Gothic" w:hAnsi="Century Gothic"/>
          <w:sz w:val="32"/>
          <w:szCs w:val="32"/>
          <w:lang w:val="ru-RU"/>
        </w:rPr>
      </w:pPr>
      <w:r>
        <w:rPr>
          <w:rFonts w:ascii="Century Gothic" w:hAnsi="Century Gothic"/>
          <w:b/>
          <w:iCs/>
          <w:color w:val="FF0000"/>
          <w:sz w:val="24"/>
          <w:szCs w:val="24"/>
          <w:lang w:val="ru-RU"/>
        </w:rPr>
        <w:br/>
      </w:r>
      <w:r w:rsidRPr="00B86B08">
        <w:rPr>
          <w:rFonts w:ascii="Century Gothic" w:hAnsi="Century Gothic"/>
          <w:b/>
          <w:iCs/>
          <w:color w:val="006600"/>
          <w:sz w:val="36"/>
          <w:szCs w:val="36"/>
          <w:lang w:val="ru-RU"/>
        </w:rPr>
        <w:t>ОГНИ ИТАЛИИ</w:t>
      </w:r>
      <w:r w:rsidRPr="00B86B08">
        <w:rPr>
          <w:rFonts w:ascii="Century Gothic" w:hAnsi="Century Gothic"/>
          <w:b/>
          <w:iCs/>
          <w:color w:val="006600"/>
          <w:sz w:val="36"/>
          <w:szCs w:val="36"/>
          <w:lang w:val="ru-RU"/>
        </w:rPr>
        <w:br/>
      </w:r>
      <w:r w:rsidR="00E56083">
        <w:rPr>
          <w:rFonts w:ascii="Century Gothic" w:hAnsi="Century Gothic"/>
          <w:b/>
          <w:iCs/>
          <w:color w:val="FF0000"/>
          <w:sz w:val="32"/>
          <w:szCs w:val="32"/>
          <w:lang w:val="ru-RU"/>
        </w:rPr>
        <w:t>ЗАЕЗД КАЖДОЕ ВОСКРЕСЕНЬЕ</w:t>
      </w:r>
      <w:bookmarkStart w:id="0" w:name="_GoBack"/>
      <w:bookmarkEnd w:id="0"/>
      <w:r w:rsidR="00E56083" w:rsidRPr="00B86B08">
        <w:rPr>
          <w:rFonts w:ascii="Century Gothic" w:hAnsi="Century Gothic"/>
          <w:b/>
          <w:iCs/>
          <w:color w:val="FF0000"/>
          <w:sz w:val="32"/>
          <w:szCs w:val="32"/>
          <w:lang w:val="ru-RU"/>
        </w:rPr>
        <w:t xml:space="preserve"> </w:t>
      </w:r>
      <w:r w:rsidRPr="00B86B08">
        <w:rPr>
          <w:rFonts w:ascii="Century Gothic" w:hAnsi="Century Gothic"/>
          <w:b/>
          <w:iCs/>
          <w:color w:val="FF0000"/>
          <w:sz w:val="32"/>
          <w:szCs w:val="32"/>
          <w:lang w:val="ru-RU"/>
        </w:rPr>
        <w:br/>
        <w:t>РИМ – РИМ</w:t>
      </w:r>
    </w:p>
    <w:p w:rsidR="00E54071" w:rsidRDefault="00CF56FA" w:rsidP="00CF56FA">
      <w:pPr>
        <w:jc w:val="center"/>
        <w:rPr>
          <w:rFonts w:ascii="Century Gothic" w:hAnsi="Century Gothic"/>
          <w:b/>
          <w:iCs/>
          <w:color w:val="006600"/>
          <w:sz w:val="22"/>
          <w:szCs w:val="22"/>
          <w:u w:val="single"/>
          <w:lang w:val="ru-RU"/>
        </w:rPr>
      </w:pPr>
      <w:r w:rsidRPr="00B86B08">
        <w:rPr>
          <w:rFonts w:ascii="Century Gothic" w:hAnsi="Century Gothic"/>
          <w:b/>
          <w:iCs/>
          <w:color w:val="006600"/>
          <w:sz w:val="22"/>
          <w:szCs w:val="22"/>
          <w:u w:val="single"/>
          <w:lang w:val="ru-RU"/>
        </w:rPr>
        <w:t xml:space="preserve">Рим/ Сиена/ Флоренция/ </w:t>
      </w:r>
      <w:proofErr w:type="spellStart"/>
      <w:r w:rsidRPr="00B86B08">
        <w:rPr>
          <w:rFonts w:ascii="Century Gothic" w:hAnsi="Century Gothic"/>
          <w:b/>
          <w:iCs/>
          <w:color w:val="006600"/>
          <w:sz w:val="22"/>
          <w:szCs w:val="22"/>
          <w:u w:val="single"/>
          <w:lang w:val="ru-RU"/>
        </w:rPr>
        <w:t>Монтекатини</w:t>
      </w:r>
      <w:proofErr w:type="spellEnd"/>
      <w:r w:rsidRPr="00B86B08">
        <w:rPr>
          <w:rFonts w:ascii="Century Gothic" w:hAnsi="Century Gothic"/>
          <w:b/>
          <w:iCs/>
          <w:color w:val="006600"/>
          <w:sz w:val="22"/>
          <w:szCs w:val="22"/>
          <w:u w:val="single"/>
          <w:lang w:val="ru-RU"/>
        </w:rPr>
        <w:t>/ П</w:t>
      </w:r>
      <w:r w:rsidR="00E54071">
        <w:rPr>
          <w:rFonts w:ascii="Century Gothic" w:hAnsi="Century Gothic"/>
          <w:b/>
          <w:iCs/>
          <w:color w:val="006600"/>
          <w:sz w:val="22"/>
          <w:szCs w:val="22"/>
          <w:u w:val="single"/>
          <w:lang w:val="ru-RU"/>
        </w:rPr>
        <w:t>иза/ Венеция/ Сан Марино/ Римини</w:t>
      </w:r>
    </w:p>
    <w:tbl>
      <w:tblPr>
        <w:tblpPr w:leftFromText="180" w:rightFromText="180" w:vertAnchor="text" w:horzAnchor="page" w:tblpX="2461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850"/>
        <w:gridCol w:w="851"/>
        <w:gridCol w:w="992"/>
        <w:gridCol w:w="992"/>
      </w:tblGrid>
      <w:tr w:rsidR="00E54071" w:rsidTr="00E54071">
        <w:tc>
          <w:tcPr>
            <w:tcW w:w="2405" w:type="dxa"/>
            <w:shd w:val="clear" w:color="auto" w:fill="auto"/>
          </w:tcPr>
          <w:p w:rsidR="00E54071" w:rsidRDefault="00E54071" w:rsidP="00E54071"/>
        </w:tc>
        <w:tc>
          <w:tcPr>
            <w:tcW w:w="1985" w:type="dxa"/>
            <w:gridSpan w:val="2"/>
            <w:shd w:val="clear" w:color="auto" w:fill="auto"/>
          </w:tcPr>
          <w:p w:rsidR="00E54071" w:rsidRPr="00054C25" w:rsidRDefault="00E54071" w:rsidP="00E54071">
            <w:pPr>
              <w:rPr>
                <w:rFonts w:ascii="Century Gothic" w:hAnsi="Century Gothic"/>
                <w:b/>
                <w:color w:val="FF0000"/>
                <w:lang w:val="en-US"/>
              </w:rPr>
            </w:pPr>
            <w:r w:rsidRPr="00E56083">
              <w:rPr>
                <w:rFonts w:ascii="Century Gothic" w:hAnsi="Century Gothic"/>
                <w:b/>
                <w:color w:val="FF0000"/>
                <w:lang w:val="ru-RU"/>
              </w:rPr>
              <w:t xml:space="preserve">     </w:t>
            </w:r>
            <w:r w:rsidRPr="00054C25">
              <w:rPr>
                <w:rFonts w:ascii="Century Gothic" w:hAnsi="Century Gothic"/>
                <w:b/>
                <w:color w:val="FF0000"/>
                <w:lang w:val="en-US"/>
              </w:rPr>
              <w:t>19/04 -04/07</w:t>
            </w:r>
          </w:p>
          <w:p w:rsidR="00E54071" w:rsidRPr="00054C25" w:rsidRDefault="00E54071" w:rsidP="00E54071">
            <w:pPr>
              <w:rPr>
                <w:rFonts w:ascii="Century Gothic" w:hAnsi="Century Gothic"/>
                <w:b/>
                <w:color w:val="FF000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54071" w:rsidRPr="00054C25" w:rsidRDefault="00E54071" w:rsidP="00E54071">
            <w:pPr>
              <w:rPr>
                <w:rFonts w:ascii="Century Gothic" w:hAnsi="Century Gothic"/>
                <w:b/>
                <w:color w:val="FF0000"/>
              </w:rPr>
            </w:pPr>
            <w:r w:rsidRPr="00054C25">
              <w:rPr>
                <w:rFonts w:ascii="Century Gothic" w:hAnsi="Century Gothic"/>
                <w:b/>
                <w:color w:val="FF0000"/>
                <w:lang w:val="en-US"/>
              </w:rPr>
              <w:t xml:space="preserve">   05/07-29/08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4071" w:rsidRPr="00054C25" w:rsidRDefault="00E54071" w:rsidP="00E54071">
            <w:pPr>
              <w:rPr>
                <w:rFonts w:ascii="Century Gothic" w:hAnsi="Century Gothic"/>
                <w:b/>
                <w:color w:val="FF0000"/>
                <w:lang w:val="en-US"/>
              </w:rPr>
            </w:pPr>
            <w:r w:rsidRPr="00054C25">
              <w:rPr>
                <w:rFonts w:ascii="Century Gothic" w:hAnsi="Century Gothic"/>
                <w:b/>
                <w:color w:val="FF0000"/>
                <w:lang w:val="en-US"/>
              </w:rPr>
              <w:t xml:space="preserve">     30/08 -07/11</w:t>
            </w:r>
          </w:p>
        </w:tc>
      </w:tr>
      <w:tr w:rsidR="00E54071" w:rsidTr="00E54071">
        <w:tc>
          <w:tcPr>
            <w:tcW w:w="2405" w:type="dxa"/>
            <w:shd w:val="clear" w:color="auto" w:fill="auto"/>
          </w:tcPr>
          <w:p w:rsidR="00E54071" w:rsidRDefault="00E54071" w:rsidP="00E54071"/>
        </w:tc>
        <w:tc>
          <w:tcPr>
            <w:tcW w:w="992" w:type="dxa"/>
            <w:shd w:val="clear" w:color="auto" w:fill="auto"/>
          </w:tcPr>
          <w:p w:rsidR="00E54071" w:rsidRPr="00054C25" w:rsidRDefault="00E54071" w:rsidP="00E54071">
            <w:pPr>
              <w:rPr>
                <w:rFonts w:ascii="Century Gothic" w:hAnsi="Century Gothic"/>
              </w:rPr>
            </w:pPr>
            <w:r w:rsidRPr="00054C25">
              <w:rPr>
                <w:rFonts w:ascii="Century Gothic" w:hAnsi="Century Gothic"/>
                <w:b/>
                <w:bCs/>
                <w:color w:val="FF0000"/>
                <w:lang w:val="en-US"/>
              </w:rPr>
              <w:t xml:space="preserve">     </w:t>
            </w:r>
            <w:r w:rsidRPr="00054C25">
              <w:rPr>
                <w:rFonts w:ascii="Century Gothic" w:hAnsi="Century Gothic"/>
                <w:b/>
                <w:bCs/>
                <w:color w:val="FF0000"/>
              </w:rPr>
              <w:t>HB</w:t>
            </w:r>
          </w:p>
        </w:tc>
        <w:tc>
          <w:tcPr>
            <w:tcW w:w="993" w:type="dxa"/>
            <w:shd w:val="clear" w:color="auto" w:fill="auto"/>
          </w:tcPr>
          <w:p w:rsidR="00E54071" w:rsidRPr="00054C25" w:rsidRDefault="00E54071" w:rsidP="00E54071">
            <w:pPr>
              <w:rPr>
                <w:rFonts w:ascii="Century Gothic" w:hAnsi="Century Gothic"/>
                <w:b/>
                <w:color w:val="FF0000"/>
                <w:lang w:val="en-US"/>
              </w:rPr>
            </w:pPr>
            <w:r w:rsidRPr="00054C25">
              <w:rPr>
                <w:rFonts w:ascii="Century Gothic" w:hAnsi="Century Gothic"/>
                <w:b/>
                <w:color w:val="FF0000"/>
                <w:lang w:val="en-US"/>
              </w:rPr>
              <w:t xml:space="preserve">      BB</w:t>
            </w:r>
          </w:p>
        </w:tc>
        <w:tc>
          <w:tcPr>
            <w:tcW w:w="850" w:type="dxa"/>
            <w:shd w:val="clear" w:color="auto" w:fill="auto"/>
          </w:tcPr>
          <w:p w:rsidR="00E54071" w:rsidRPr="00054C25" w:rsidRDefault="00E54071" w:rsidP="00E54071">
            <w:pPr>
              <w:rPr>
                <w:rFonts w:ascii="Century Gothic" w:hAnsi="Century Gothic"/>
                <w:b/>
                <w:color w:val="FF0000"/>
                <w:lang w:val="en-US"/>
              </w:rPr>
            </w:pPr>
            <w:r w:rsidRPr="00054C25">
              <w:rPr>
                <w:rFonts w:ascii="Century Gothic" w:hAnsi="Century Gothic"/>
                <w:b/>
                <w:color w:val="FF0000"/>
                <w:lang w:val="en-US"/>
              </w:rPr>
              <w:t xml:space="preserve">     HB</w:t>
            </w:r>
          </w:p>
        </w:tc>
        <w:tc>
          <w:tcPr>
            <w:tcW w:w="851" w:type="dxa"/>
            <w:shd w:val="clear" w:color="auto" w:fill="auto"/>
          </w:tcPr>
          <w:p w:rsidR="00E54071" w:rsidRPr="00054C25" w:rsidRDefault="00E54071" w:rsidP="00E54071">
            <w:pPr>
              <w:rPr>
                <w:rFonts w:ascii="Century Gothic" w:hAnsi="Century Gothic"/>
                <w:b/>
                <w:color w:val="FF0000"/>
                <w:lang w:val="en-US"/>
              </w:rPr>
            </w:pPr>
            <w:r w:rsidRPr="00054C25">
              <w:rPr>
                <w:rFonts w:ascii="Century Gothic" w:hAnsi="Century Gothic"/>
                <w:b/>
                <w:color w:val="FF0000"/>
                <w:lang w:val="en-US"/>
              </w:rPr>
              <w:t xml:space="preserve">     BB</w:t>
            </w:r>
          </w:p>
        </w:tc>
        <w:tc>
          <w:tcPr>
            <w:tcW w:w="992" w:type="dxa"/>
            <w:shd w:val="clear" w:color="auto" w:fill="auto"/>
          </w:tcPr>
          <w:p w:rsidR="00E54071" w:rsidRPr="00054C25" w:rsidRDefault="00E54071" w:rsidP="00E54071">
            <w:pPr>
              <w:rPr>
                <w:rFonts w:ascii="Century Gothic" w:hAnsi="Century Gothic"/>
                <w:b/>
                <w:color w:val="FF0000"/>
                <w:lang w:val="en-US"/>
              </w:rPr>
            </w:pPr>
            <w:r w:rsidRPr="00054C25">
              <w:rPr>
                <w:rFonts w:ascii="Century Gothic" w:hAnsi="Century Gothic"/>
                <w:b/>
                <w:color w:val="FF0000"/>
                <w:lang w:val="en-US"/>
              </w:rPr>
              <w:t xml:space="preserve">     HB</w:t>
            </w:r>
          </w:p>
        </w:tc>
        <w:tc>
          <w:tcPr>
            <w:tcW w:w="992" w:type="dxa"/>
            <w:shd w:val="clear" w:color="auto" w:fill="auto"/>
          </w:tcPr>
          <w:p w:rsidR="00E54071" w:rsidRPr="00054C25" w:rsidRDefault="00E54071" w:rsidP="00E54071">
            <w:pPr>
              <w:rPr>
                <w:rFonts w:ascii="Century Gothic" w:hAnsi="Century Gothic"/>
                <w:b/>
                <w:color w:val="FF0000"/>
                <w:lang w:val="en-US"/>
              </w:rPr>
            </w:pPr>
            <w:r w:rsidRPr="00054C25">
              <w:rPr>
                <w:rFonts w:ascii="Century Gothic" w:hAnsi="Century Gothic"/>
                <w:b/>
                <w:color w:val="FF0000"/>
                <w:lang w:val="en-US"/>
              </w:rPr>
              <w:t xml:space="preserve">     BB</w:t>
            </w:r>
          </w:p>
        </w:tc>
      </w:tr>
      <w:tr w:rsidR="00E54071" w:rsidRPr="00054C25" w:rsidTr="00E54071">
        <w:tc>
          <w:tcPr>
            <w:tcW w:w="2405" w:type="dxa"/>
            <w:shd w:val="clear" w:color="auto" w:fill="auto"/>
          </w:tcPr>
          <w:p w:rsidR="00E54071" w:rsidRPr="00054C25" w:rsidRDefault="00E54071" w:rsidP="00C378D5">
            <w:pPr>
              <w:rPr>
                <w:rFonts w:ascii="Century Gothic" w:hAnsi="Century Gothic"/>
                <w:color w:val="006600"/>
              </w:rPr>
            </w:pPr>
            <w:r w:rsidRPr="00054C25">
              <w:rPr>
                <w:rFonts w:ascii="Century Gothic" w:hAnsi="Century Gothic"/>
                <w:b/>
                <w:bCs/>
                <w:color w:val="006600"/>
              </w:rPr>
              <w:t xml:space="preserve">Спец. Доплата 3*: </w:t>
            </w:r>
            <w:r w:rsidR="00C378D5" w:rsidRPr="00C378D5">
              <w:rPr>
                <w:rFonts w:ascii="Century Gothic" w:hAnsi="Century Gothic"/>
                <w:b/>
                <w:bCs/>
                <w:color w:val="006600"/>
              </w:rPr>
              <w:t>центр Флоренции и катер в Венеции, посещение Пизы</w:t>
            </w:r>
          </w:p>
        </w:tc>
        <w:tc>
          <w:tcPr>
            <w:tcW w:w="992" w:type="dxa"/>
            <w:shd w:val="clear" w:color="auto" w:fill="auto"/>
          </w:tcPr>
          <w:p w:rsidR="00E54071" w:rsidRPr="00C378D5" w:rsidRDefault="00E54071" w:rsidP="00C378D5">
            <w:pPr>
              <w:rPr>
                <w:rFonts w:ascii="Century Gothic" w:hAnsi="Century Gothic"/>
                <w:b/>
                <w:color w:val="006600"/>
                <w:lang w:val="ru-RU"/>
              </w:rPr>
            </w:pPr>
            <w:r w:rsidRPr="00C378D5">
              <w:rPr>
                <w:rFonts w:ascii="Century Gothic" w:hAnsi="Century Gothic"/>
                <w:b/>
                <w:color w:val="006600"/>
                <w:lang w:val="ru-RU"/>
              </w:rPr>
              <w:br/>
              <w:t xml:space="preserve">   </w:t>
            </w:r>
            <w:r w:rsidRPr="00C378D5">
              <w:rPr>
                <w:rFonts w:ascii="Century Gothic" w:hAnsi="Century Gothic"/>
                <w:b/>
                <w:color w:val="006600"/>
                <w:lang w:val="ru-RU"/>
              </w:rPr>
              <w:br/>
              <w:t xml:space="preserve">   </w:t>
            </w:r>
            <w:r w:rsidR="00C378D5" w:rsidRPr="00C378D5">
              <w:rPr>
                <w:rFonts w:ascii="Century Gothic" w:hAnsi="Century Gothic"/>
                <w:b/>
                <w:color w:val="006600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54071" w:rsidRPr="00C378D5" w:rsidRDefault="00E54071" w:rsidP="00C378D5">
            <w:pPr>
              <w:rPr>
                <w:rFonts w:ascii="Century Gothic" w:hAnsi="Century Gothic"/>
                <w:b/>
                <w:color w:val="006600"/>
                <w:lang w:val="ru-RU"/>
              </w:rPr>
            </w:pPr>
            <w:r w:rsidRPr="00C378D5">
              <w:rPr>
                <w:rFonts w:ascii="Century Gothic" w:hAnsi="Century Gothic"/>
                <w:b/>
                <w:color w:val="006600"/>
              </w:rPr>
              <w:br/>
            </w:r>
            <w:r w:rsidRPr="00C378D5">
              <w:rPr>
                <w:rFonts w:ascii="Century Gothic" w:hAnsi="Century Gothic"/>
                <w:b/>
                <w:color w:val="006600"/>
              </w:rPr>
              <w:br/>
            </w:r>
            <w:r w:rsidR="00C378D5">
              <w:rPr>
                <w:rFonts w:ascii="Century Gothic" w:hAnsi="Century Gothic"/>
                <w:b/>
                <w:color w:val="006600"/>
                <w:lang w:val="ru-RU"/>
              </w:rPr>
              <w:t xml:space="preserve">   </w:t>
            </w:r>
            <w:r w:rsidR="00C378D5" w:rsidRPr="00C378D5">
              <w:rPr>
                <w:rFonts w:ascii="Century Gothic" w:hAnsi="Century Gothic"/>
                <w:b/>
                <w:color w:val="00660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54071" w:rsidRPr="00C378D5" w:rsidRDefault="00E54071" w:rsidP="00C378D5">
            <w:pPr>
              <w:rPr>
                <w:rFonts w:ascii="Century Gothic" w:hAnsi="Century Gothic"/>
                <w:b/>
                <w:color w:val="006600"/>
                <w:lang w:val="ru-RU"/>
              </w:rPr>
            </w:pPr>
            <w:r w:rsidRPr="00C378D5">
              <w:rPr>
                <w:rFonts w:ascii="Century Gothic" w:hAnsi="Century Gothic"/>
                <w:b/>
                <w:color w:val="006600"/>
              </w:rPr>
              <w:br/>
            </w:r>
            <w:r w:rsidRPr="00C378D5">
              <w:rPr>
                <w:rFonts w:ascii="Century Gothic" w:hAnsi="Century Gothic"/>
                <w:b/>
                <w:color w:val="006600"/>
              </w:rPr>
              <w:br/>
            </w:r>
            <w:r w:rsidRPr="00C378D5">
              <w:rPr>
                <w:rFonts w:ascii="Century Gothic" w:hAnsi="Century Gothic"/>
                <w:b/>
                <w:color w:val="006600"/>
                <w:lang w:val="en-US"/>
              </w:rPr>
              <w:t xml:space="preserve"> </w:t>
            </w:r>
            <w:r w:rsidR="00C378D5">
              <w:rPr>
                <w:rFonts w:ascii="Century Gothic" w:hAnsi="Century Gothic"/>
                <w:b/>
                <w:color w:val="006600"/>
                <w:lang w:val="ru-RU"/>
              </w:rPr>
              <w:t xml:space="preserve"> </w:t>
            </w:r>
            <w:r w:rsidRPr="00C378D5">
              <w:rPr>
                <w:rFonts w:ascii="Century Gothic" w:hAnsi="Century Gothic"/>
                <w:b/>
                <w:color w:val="006600"/>
                <w:lang w:val="en-US"/>
              </w:rPr>
              <w:t xml:space="preserve"> </w:t>
            </w:r>
            <w:r w:rsidR="00C378D5" w:rsidRPr="00C378D5">
              <w:rPr>
                <w:rFonts w:ascii="Century Gothic" w:hAnsi="Century Gothic"/>
                <w:b/>
                <w:color w:val="006600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E54071" w:rsidRPr="00C378D5" w:rsidRDefault="00E54071" w:rsidP="00C378D5">
            <w:pPr>
              <w:rPr>
                <w:rFonts w:ascii="Century Gothic" w:hAnsi="Century Gothic"/>
                <w:b/>
                <w:color w:val="006600"/>
                <w:lang w:val="ru-RU"/>
              </w:rPr>
            </w:pPr>
            <w:r w:rsidRPr="00C378D5">
              <w:rPr>
                <w:rFonts w:ascii="Century Gothic" w:hAnsi="Century Gothic"/>
                <w:b/>
                <w:color w:val="006600"/>
              </w:rPr>
              <w:br/>
            </w:r>
            <w:r w:rsidRPr="00C378D5">
              <w:rPr>
                <w:rFonts w:ascii="Century Gothic" w:hAnsi="Century Gothic"/>
                <w:b/>
                <w:color w:val="006600"/>
              </w:rPr>
              <w:br/>
            </w:r>
            <w:r w:rsidRPr="00C378D5">
              <w:rPr>
                <w:rFonts w:ascii="Century Gothic" w:hAnsi="Century Gothic"/>
                <w:b/>
                <w:color w:val="006600"/>
                <w:lang w:val="en-US"/>
              </w:rPr>
              <w:t xml:space="preserve"> </w:t>
            </w:r>
            <w:r w:rsidR="00C378D5">
              <w:rPr>
                <w:rFonts w:ascii="Century Gothic" w:hAnsi="Century Gothic"/>
                <w:b/>
                <w:color w:val="006600"/>
                <w:lang w:val="ru-RU"/>
              </w:rPr>
              <w:t xml:space="preserve"> </w:t>
            </w:r>
            <w:r w:rsidRPr="00C378D5">
              <w:rPr>
                <w:rFonts w:ascii="Century Gothic" w:hAnsi="Century Gothic"/>
                <w:b/>
                <w:color w:val="006600"/>
                <w:lang w:val="en-US"/>
              </w:rPr>
              <w:t xml:space="preserve"> </w:t>
            </w:r>
            <w:r w:rsidR="00C378D5" w:rsidRPr="00C378D5">
              <w:rPr>
                <w:rFonts w:ascii="Century Gothic" w:hAnsi="Century Gothic"/>
                <w:b/>
                <w:color w:val="006600"/>
                <w:lang w:val="ru-RU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E54071" w:rsidRPr="00C378D5" w:rsidRDefault="00E54071" w:rsidP="00C378D5">
            <w:pPr>
              <w:rPr>
                <w:rFonts w:ascii="Century Gothic" w:hAnsi="Century Gothic"/>
                <w:b/>
                <w:color w:val="006600"/>
                <w:lang w:val="ru-RU"/>
              </w:rPr>
            </w:pPr>
            <w:r w:rsidRPr="00C378D5">
              <w:rPr>
                <w:rFonts w:ascii="Century Gothic" w:hAnsi="Century Gothic"/>
                <w:b/>
                <w:color w:val="006600"/>
              </w:rPr>
              <w:br/>
            </w:r>
            <w:r w:rsidRPr="00C378D5">
              <w:rPr>
                <w:rFonts w:ascii="Century Gothic" w:hAnsi="Century Gothic"/>
                <w:b/>
                <w:color w:val="006600"/>
              </w:rPr>
              <w:br/>
            </w:r>
            <w:r w:rsidR="00C378D5">
              <w:rPr>
                <w:rFonts w:ascii="Century Gothic" w:hAnsi="Century Gothic"/>
                <w:b/>
                <w:color w:val="006600"/>
                <w:lang w:val="ru-RU"/>
              </w:rPr>
              <w:t xml:space="preserve">    </w:t>
            </w:r>
            <w:r w:rsidR="00C378D5" w:rsidRPr="00C378D5">
              <w:rPr>
                <w:rFonts w:ascii="Century Gothic" w:hAnsi="Century Gothic"/>
                <w:b/>
                <w:color w:val="0066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54071" w:rsidRPr="00C378D5" w:rsidRDefault="00E54071" w:rsidP="00C378D5">
            <w:pPr>
              <w:rPr>
                <w:rFonts w:ascii="Century Gothic" w:hAnsi="Century Gothic"/>
                <w:b/>
                <w:color w:val="006600"/>
                <w:lang w:val="ru-RU"/>
              </w:rPr>
            </w:pPr>
            <w:r w:rsidRPr="00C378D5">
              <w:rPr>
                <w:rFonts w:ascii="Century Gothic" w:hAnsi="Century Gothic"/>
                <w:b/>
                <w:color w:val="006600"/>
              </w:rPr>
              <w:br/>
            </w:r>
            <w:r w:rsidRPr="00C378D5">
              <w:rPr>
                <w:rFonts w:ascii="Century Gothic" w:hAnsi="Century Gothic"/>
                <w:b/>
                <w:color w:val="006600"/>
              </w:rPr>
              <w:br/>
            </w:r>
            <w:r w:rsidRPr="00C378D5">
              <w:rPr>
                <w:rFonts w:ascii="Century Gothic" w:hAnsi="Century Gothic"/>
                <w:b/>
                <w:color w:val="006600"/>
                <w:lang w:val="en-US"/>
              </w:rPr>
              <w:t xml:space="preserve">  </w:t>
            </w:r>
            <w:r w:rsidR="00C378D5">
              <w:rPr>
                <w:rFonts w:ascii="Century Gothic" w:hAnsi="Century Gothic"/>
                <w:b/>
                <w:color w:val="006600"/>
                <w:lang w:val="ru-RU"/>
              </w:rPr>
              <w:t xml:space="preserve"> </w:t>
            </w:r>
            <w:r w:rsidR="00C378D5" w:rsidRPr="00C378D5">
              <w:rPr>
                <w:rFonts w:ascii="Century Gothic" w:hAnsi="Century Gothic"/>
                <w:b/>
                <w:color w:val="006600"/>
                <w:lang w:val="ru-RU"/>
              </w:rPr>
              <w:t>100</w:t>
            </w:r>
          </w:p>
        </w:tc>
      </w:tr>
      <w:tr w:rsidR="00E54071" w:rsidTr="00E54071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E54071" w:rsidRPr="00054C25" w:rsidRDefault="00E54071" w:rsidP="00E54071">
            <w:pPr>
              <w:rPr>
                <w:rFonts w:ascii="Century Gothic" w:hAnsi="Century Gothic"/>
                <w:color w:val="006600"/>
              </w:rPr>
            </w:pPr>
            <w:r w:rsidRPr="00054C25">
              <w:rPr>
                <w:rFonts w:ascii="Century Gothic" w:hAnsi="Century Gothic"/>
                <w:b/>
                <w:bCs/>
                <w:color w:val="006600"/>
              </w:rPr>
              <w:t>Доплата за отели 4*, включая: центр Рима и Флоренции, катер в Венеции, экскурсии в галерею Уффици и Пизу</w:t>
            </w:r>
          </w:p>
        </w:tc>
        <w:tc>
          <w:tcPr>
            <w:tcW w:w="992" w:type="dxa"/>
            <w:shd w:val="clear" w:color="auto" w:fill="auto"/>
          </w:tcPr>
          <w:p w:rsidR="00E54071" w:rsidRPr="00054C25" w:rsidRDefault="00E54071" w:rsidP="00C378D5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  <w:lang w:val="ru-RU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 </w:t>
            </w:r>
            <w:r w:rsidR="00C378D5">
              <w:rPr>
                <w:rFonts w:ascii="Century Gothic" w:hAnsi="Century Gothic"/>
                <w:b/>
                <w:color w:val="006600"/>
                <w:lang w:val="ru-RU"/>
              </w:rPr>
              <w:t>195</w:t>
            </w:r>
          </w:p>
        </w:tc>
        <w:tc>
          <w:tcPr>
            <w:tcW w:w="993" w:type="dxa"/>
            <w:shd w:val="clear" w:color="auto" w:fill="auto"/>
          </w:tcPr>
          <w:p w:rsidR="00E54071" w:rsidRPr="00054C25" w:rsidRDefault="00E54071" w:rsidP="00E54071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 </w:t>
            </w:r>
            <w:r w:rsidR="00C378D5">
              <w:rPr>
                <w:rFonts w:ascii="Century Gothic" w:hAnsi="Century Gothic"/>
                <w:b/>
                <w:color w:val="006600"/>
                <w:lang w:val="ru-RU"/>
              </w:rPr>
              <w:t>195</w:t>
            </w:r>
          </w:p>
        </w:tc>
        <w:tc>
          <w:tcPr>
            <w:tcW w:w="850" w:type="dxa"/>
            <w:shd w:val="clear" w:color="auto" w:fill="auto"/>
          </w:tcPr>
          <w:p w:rsidR="00E54071" w:rsidRPr="00054C25" w:rsidRDefault="00E54071" w:rsidP="00C378D5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="00C378D5">
              <w:rPr>
                <w:rFonts w:ascii="Century Gothic" w:hAnsi="Century Gothic"/>
                <w:b/>
                <w:color w:val="006600"/>
                <w:lang w:val="ru-RU"/>
              </w:rPr>
              <w:t xml:space="preserve">  195</w:t>
            </w:r>
          </w:p>
        </w:tc>
        <w:tc>
          <w:tcPr>
            <w:tcW w:w="851" w:type="dxa"/>
            <w:shd w:val="clear" w:color="auto" w:fill="auto"/>
          </w:tcPr>
          <w:p w:rsidR="00E54071" w:rsidRPr="00054C25" w:rsidRDefault="00E54071" w:rsidP="00C378D5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 </w:t>
            </w:r>
            <w:r w:rsidR="00C378D5">
              <w:rPr>
                <w:rFonts w:ascii="Century Gothic" w:hAnsi="Century Gothic"/>
                <w:b/>
                <w:color w:val="006600"/>
                <w:lang w:val="ru-RU"/>
              </w:rPr>
              <w:t>195</w:t>
            </w:r>
          </w:p>
        </w:tc>
        <w:tc>
          <w:tcPr>
            <w:tcW w:w="992" w:type="dxa"/>
            <w:shd w:val="clear" w:color="auto" w:fill="auto"/>
          </w:tcPr>
          <w:p w:rsidR="00E54071" w:rsidRPr="00054C25" w:rsidRDefault="00E54071" w:rsidP="00C378D5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</w:t>
            </w:r>
            <w:r w:rsidR="00C378D5">
              <w:rPr>
                <w:rFonts w:ascii="Century Gothic" w:hAnsi="Century Gothic"/>
                <w:b/>
                <w:color w:val="006600"/>
                <w:lang w:val="ru-RU"/>
              </w:rPr>
              <w:t xml:space="preserve"> 195</w:t>
            </w:r>
          </w:p>
        </w:tc>
        <w:tc>
          <w:tcPr>
            <w:tcW w:w="992" w:type="dxa"/>
            <w:shd w:val="clear" w:color="auto" w:fill="auto"/>
          </w:tcPr>
          <w:p w:rsidR="00E54071" w:rsidRPr="00054C25" w:rsidRDefault="00E54071" w:rsidP="00C378D5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 </w:t>
            </w:r>
            <w:r w:rsidR="00C378D5">
              <w:rPr>
                <w:rFonts w:ascii="Century Gothic" w:hAnsi="Century Gothic"/>
                <w:b/>
                <w:color w:val="006600"/>
                <w:lang w:val="ru-RU"/>
              </w:rPr>
              <w:t>195</w:t>
            </w:r>
          </w:p>
        </w:tc>
      </w:tr>
      <w:tr w:rsidR="00E54071" w:rsidTr="00E54071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2405" w:type="dxa"/>
            <w:shd w:val="clear" w:color="auto" w:fill="auto"/>
          </w:tcPr>
          <w:p w:rsidR="00E54071" w:rsidRPr="00054C25" w:rsidRDefault="00E54071" w:rsidP="00E54071">
            <w:pPr>
              <w:jc w:val="both"/>
              <w:rPr>
                <w:rFonts w:ascii="Century Gothic" w:hAnsi="Century Gothic"/>
                <w:color w:val="006600"/>
                <w:lang w:eastAsia="ru-RU"/>
              </w:rPr>
            </w:pPr>
            <w:r w:rsidRPr="007E5ECD">
              <w:rPr>
                <w:rFonts w:ascii="Century Gothic" w:hAnsi="Century Gothic"/>
                <w:b/>
                <w:bCs/>
                <w:color w:val="006600"/>
                <w:lang w:eastAsia="ru-RU"/>
              </w:rPr>
              <w:t>Доплата за SNGL в отелях 4*</w:t>
            </w:r>
          </w:p>
        </w:tc>
        <w:tc>
          <w:tcPr>
            <w:tcW w:w="992" w:type="dxa"/>
            <w:shd w:val="clear" w:color="auto" w:fill="auto"/>
          </w:tcPr>
          <w:p w:rsidR="00E54071" w:rsidRPr="00C378D5" w:rsidRDefault="00E54071" w:rsidP="00C378D5">
            <w:pPr>
              <w:ind w:left="-5"/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  <w:lang w:val="ru-RU"/>
              </w:rPr>
              <w:br/>
              <w:t xml:space="preserve">    </w:t>
            </w:r>
            <w:r w:rsidR="00C378D5">
              <w:rPr>
                <w:rFonts w:ascii="Century Gothic" w:hAnsi="Century Gothic"/>
                <w:b/>
                <w:color w:val="006600"/>
                <w:lang w:val="ru-RU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E54071" w:rsidRPr="00C378D5" w:rsidRDefault="00E54071" w:rsidP="00C378D5">
            <w:pPr>
              <w:ind w:left="-5"/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br/>
              <w:t xml:space="preserve"> </w:t>
            </w:r>
            <w:r w:rsidR="00C378D5">
              <w:rPr>
                <w:rFonts w:ascii="Century Gothic" w:hAnsi="Century Gothic"/>
                <w:b/>
                <w:color w:val="006600"/>
                <w:lang w:val="ru-RU"/>
              </w:rPr>
              <w:t xml:space="preserve"> </w:t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</w:t>
            </w:r>
            <w:r w:rsidR="00C378D5">
              <w:rPr>
                <w:rFonts w:ascii="Century Gothic" w:hAnsi="Century Gothic"/>
                <w:b/>
                <w:color w:val="006600"/>
                <w:lang w:val="ru-RU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E54071" w:rsidRPr="00C378D5" w:rsidRDefault="00E54071" w:rsidP="00C378D5">
            <w:pPr>
              <w:ind w:left="-5"/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br/>
              <w:t xml:space="preserve">   </w:t>
            </w:r>
            <w:r w:rsidR="00C378D5">
              <w:rPr>
                <w:rFonts w:ascii="Century Gothic" w:hAnsi="Century Gothic"/>
                <w:b/>
                <w:color w:val="006600"/>
                <w:lang w:val="ru-RU"/>
              </w:rPr>
              <w:t>225</w:t>
            </w:r>
          </w:p>
        </w:tc>
        <w:tc>
          <w:tcPr>
            <w:tcW w:w="851" w:type="dxa"/>
            <w:shd w:val="clear" w:color="auto" w:fill="auto"/>
          </w:tcPr>
          <w:p w:rsidR="00E54071" w:rsidRPr="00C378D5" w:rsidRDefault="00C378D5" w:rsidP="00C378D5">
            <w:pPr>
              <w:ind w:left="-5"/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b/>
                <w:color w:val="006600"/>
                <w:lang w:val="en-US"/>
              </w:rPr>
              <w:br/>
              <w:t xml:space="preserve"> </w:t>
            </w:r>
            <w:r w:rsidR="0085790A">
              <w:rPr>
                <w:rFonts w:ascii="Century Gothic" w:hAnsi="Century Gothic"/>
                <w:b/>
                <w:color w:val="00660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color w:val="006600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color w:val="006600"/>
                <w:lang w:val="ru-RU"/>
              </w:rPr>
              <w:t>225</w:t>
            </w:r>
          </w:p>
        </w:tc>
        <w:tc>
          <w:tcPr>
            <w:tcW w:w="992" w:type="dxa"/>
            <w:shd w:val="clear" w:color="auto" w:fill="auto"/>
          </w:tcPr>
          <w:p w:rsidR="00E54071" w:rsidRPr="00C378D5" w:rsidRDefault="00E54071" w:rsidP="00C378D5">
            <w:pPr>
              <w:ind w:left="-5"/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br/>
              <w:t xml:space="preserve">   </w:t>
            </w:r>
            <w:r w:rsidR="00C378D5">
              <w:rPr>
                <w:rFonts w:ascii="Century Gothic" w:hAnsi="Century Gothic"/>
                <w:b/>
                <w:color w:val="006600"/>
                <w:lang w:val="ru-RU"/>
              </w:rPr>
              <w:t xml:space="preserve"> 225</w:t>
            </w:r>
          </w:p>
        </w:tc>
        <w:tc>
          <w:tcPr>
            <w:tcW w:w="992" w:type="dxa"/>
            <w:shd w:val="clear" w:color="auto" w:fill="auto"/>
          </w:tcPr>
          <w:p w:rsidR="00E54071" w:rsidRPr="00C378D5" w:rsidRDefault="00E54071" w:rsidP="00C378D5">
            <w:pPr>
              <w:ind w:left="-5"/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</w:t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br/>
              <w:t xml:space="preserve"> </w:t>
            </w:r>
            <w:r w:rsidR="00C378D5">
              <w:rPr>
                <w:rFonts w:ascii="Century Gothic" w:hAnsi="Century Gothic"/>
                <w:b/>
                <w:color w:val="006600"/>
                <w:lang w:val="ru-RU"/>
              </w:rPr>
              <w:t xml:space="preserve"> </w:t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</w:t>
            </w:r>
            <w:r w:rsidR="00C378D5">
              <w:rPr>
                <w:rFonts w:ascii="Century Gothic" w:hAnsi="Century Gothic"/>
                <w:b/>
                <w:color w:val="006600"/>
                <w:lang w:val="ru-RU"/>
              </w:rPr>
              <w:t>225</w:t>
            </w:r>
          </w:p>
        </w:tc>
      </w:tr>
    </w:tbl>
    <w:p w:rsidR="00E54071" w:rsidRPr="007E5ECD" w:rsidRDefault="00E54071" w:rsidP="00E54071">
      <w:r>
        <w:rPr>
          <w:rFonts w:ascii="Century Gothic" w:hAnsi="Century Gothic"/>
          <w:b/>
          <w:bCs/>
          <w:color w:val="FF0000"/>
          <w:sz w:val="24"/>
          <w:szCs w:val="24"/>
          <w:lang w:val="ru-RU" w:eastAsia="ru-RU"/>
        </w:rPr>
        <w:br/>
      </w:r>
    </w:p>
    <w:p w:rsidR="00E54071" w:rsidRPr="0002241F" w:rsidRDefault="00E54071" w:rsidP="00E54071">
      <w:pPr>
        <w:suppressAutoHyphens w:val="0"/>
        <w:jc w:val="center"/>
        <w:rPr>
          <w:rFonts w:ascii="Century Gothic" w:hAnsi="Century Gothic"/>
          <w:sz w:val="24"/>
          <w:szCs w:val="24"/>
          <w:lang w:val="ru-RU" w:eastAsia="ru-RU"/>
        </w:rPr>
      </w:pPr>
    </w:p>
    <w:p w:rsidR="00CF56FA" w:rsidRPr="00E54071" w:rsidRDefault="00B86B08" w:rsidP="00CF56FA">
      <w:pPr>
        <w:jc w:val="center"/>
        <w:rPr>
          <w:rFonts w:ascii="Century Gothic" w:hAnsi="Century Gothic"/>
          <w:iCs/>
          <w:color w:val="006600"/>
          <w:u w:val="single"/>
          <w:lang w:val="ru-RU"/>
        </w:rPr>
      </w:pPr>
      <w:r w:rsidRPr="00B86B08">
        <w:rPr>
          <w:rFonts w:ascii="Century Gothic" w:hAnsi="Century Gothic"/>
          <w:b/>
          <w:iCs/>
          <w:color w:val="006600"/>
          <w:sz w:val="22"/>
          <w:szCs w:val="22"/>
          <w:u w:val="single"/>
          <w:lang w:val="ru-RU"/>
        </w:rPr>
        <w:br/>
      </w: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8"/>
        <w:gridCol w:w="9235"/>
      </w:tblGrid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1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день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 xml:space="preserve"> 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воскресенье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B86B08" w:rsidRDefault="00CF56FA">
            <w:pPr>
              <w:autoSpaceDE w:val="0"/>
              <w:jc w:val="both"/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Прибытие в аэропорт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 xml:space="preserve"> Рима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. 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>Встреча с русскоговорящим сопровождающим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 w:eastAsia="he-IL" w:bidi="he-IL"/>
              </w:rPr>
              <w:t>.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Трансфер и размещение в отеле в центре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Рима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. Свободное время. Ужин в ресторане. 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 xml:space="preserve">Для желающих экскурсия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 w:eastAsia="he-IL" w:bidi="he-IL"/>
              </w:rPr>
              <w:t>“Ночной Рим”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 xml:space="preserve"> с русскоговорящим гидом (за дополнительную плату). </w:t>
            </w:r>
            <w:proofErr w:type="spellStart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Ночь</w:t>
            </w:r>
            <w:proofErr w:type="spellEnd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 xml:space="preserve"> в </w:t>
            </w:r>
            <w:proofErr w:type="spellStart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отеле</w:t>
            </w:r>
            <w:proofErr w:type="spellEnd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.</w:t>
            </w:r>
          </w:p>
        </w:tc>
      </w:tr>
      <w:tr w:rsidR="00CF56FA" w:rsidRPr="00B86B08" w:rsidTr="00CF56FA">
        <w:trPr>
          <w:trHeight w:val="424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2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день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понедельник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B86B08" w:rsidRDefault="00CF56FA">
            <w:pPr>
              <w:jc w:val="both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Экскурсия в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 xml:space="preserve">музеи Ватикана 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с русскоговорящим гидом. Обзорная экскурсия по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Риму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русскоговорящим гидом. Свободное время. Для желающих экскурсия «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Римские Замки»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- характерные средневековые маленькие города, находящиеся на грациозных римских холмах - с русскоговорящим гидом (за дополнительную плату) или экскурсия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«Христианский Рим»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русскоговорящим гидом (все экскурсии за дополнительную плату).</w:t>
            </w:r>
            <w:r w:rsidRPr="00B86B08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 Ужин в ресторане или ужин в </w:t>
            </w:r>
            <w:r w:rsidRPr="00B86B08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>типичном театре-ресторане</w:t>
            </w:r>
            <w:r w:rsidRPr="00B86B08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 (за дополнительную плату). Ночь в отеле.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3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вторник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B86B08" w:rsidRDefault="00CF56FA">
            <w:pPr>
              <w:snapToGrid w:val="0"/>
              <w:jc w:val="both"/>
              <w:rPr>
                <w:rFonts w:ascii="Century Gothic" w:hAnsi="Century Gothic"/>
                <w:color w:val="006600"/>
                <w:sz w:val="18"/>
                <w:szCs w:val="18"/>
                <w:lang w:val="en-US"/>
              </w:rPr>
            </w:pP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Свободное время. Для желающих экскурсия на целый день в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Неаполь и Помпеи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русскоговорящим гидом (за дополнительную плату).</w:t>
            </w:r>
            <w:r w:rsidRPr="00B86B08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 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Ужин в ресторане. </w:t>
            </w:r>
            <w:proofErr w:type="spellStart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Ночь</w:t>
            </w:r>
            <w:proofErr w:type="spellEnd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 xml:space="preserve"> в </w:t>
            </w:r>
            <w:proofErr w:type="spellStart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отеле</w:t>
            </w:r>
            <w:proofErr w:type="spellEnd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.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4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 xml:space="preserve"> 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среда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B86B08" w:rsidRDefault="00CF56FA">
            <w:pPr>
              <w:pStyle w:val="a5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Трансфер во </w:t>
            </w:r>
            <w:proofErr w:type="gramStart"/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Флоренцию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 </w:t>
            </w:r>
            <w:r w:rsidRPr="00B86B08">
              <w:rPr>
                <w:rFonts w:ascii="Century Gothic" w:hAnsi="Century Gothic" w:cs="Arial"/>
                <w:i/>
                <w:color w:val="006600"/>
                <w:sz w:val="18"/>
                <w:szCs w:val="18"/>
                <w:lang w:val="ru-RU"/>
              </w:rPr>
              <w:t>“</w:t>
            </w:r>
            <w:proofErr w:type="gramEnd"/>
            <w:r w:rsidRPr="00B86B08">
              <w:rPr>
                <w:rFonts w:ascii="Century Gothic" w:hAnsi="Century Gothic" w:cs="Arial"/>
                <w:i/>
                <w:color w:val="006600"/>
                <w:sz w:val="18"/>
                <w:szCs w:val="18"/>
                <w:lang w:val="ru-RU"/>
              </w:rPr>
              <w:t>Родину итальянского Ренессанса”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. По пути остановка в районе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Кьянти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для дегустации вина и типичных продуктов. Обзорная экскурсия по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Флоренции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русскоговорящим гидом. Свободное время или для желающих экскурсия в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Сиену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русскоговорящим гидом (за дополнительную плату). Трансфер в </w:t>
            </w:r>
            <w:proofErr w:type="spellStart"/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Монтекатини</w:t>
            </w:r>
            <w:proofErr w:type="spellEnd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. Размещение в отеле (за дополнительную плату возможно размещение в центре Флоренции*). </w:t>
            </w:r>
            <w:proofErr w:type="spellStart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</w:rPr>
              <w:t>Ужин</w:t>
            </w:r>
            <w:proofErr w:type="spellEnd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. </w:t>
            </w:r>
            <w:proofErr w:type="spellStart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</w:rPr>
              <w:t>Ночь</w:t>
            </w:r>
            <w:proofErr w:type="spellEnd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 в </w:t>
            </w:r>
            <w:proofErr w:type="spellStart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</w:rPr>
              <w:t>отеле</w:t>
            </w:r>
            <w:proofErr w:type="spellEnd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</w:rPr>
              <w:t>.</w:t>
            </w:r>
          </w:p>
        </w:tc>
      </w:tr>
      <w:tr w:rsidR="00CF56FA" w:rsidRPr="00B86B08" w:rsidTr="00CF56FA">
        <w:trPr>
          <w:trHeight w:val="551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5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день</w:t>
            </w:r>
          </w:p>
          <w:p w:rsidR="00CF56FA" w:rsidRPr="00B86B08" w:rsidRDefault="00CF56F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четверг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B86B08" w:rsidRDefault="00CF56FA">
            <w:pPr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Свободное время во Флоренции или экскурсия в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Лукку и Пизу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русскоговорящим гидом. Для желающих типичный тосканский обед в ресторане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«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Rubaconte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»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(за дополнительную плату). Свободное время или экскурсия в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 xml:space="preserve">Галерею Уффици 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или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 xml:space="preserve"> дворец </w:t>
            </w:r>
            <w:proofErr w:type="spellStart"/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Питти</w:t>
            </w:r>
            <w:proofErr w:type="spellEnd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русскоговорящим гидом (за дополнительную плату). Ужин. Для проживающих во Флоренции возможен Гала-ужин в ресторане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“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en-GB"/>
              </w:rPr>
              <w:t>Palazzo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 xml:space="preserve">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en-GB"/>
              </w:rPr>
              <w:t>Borghese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”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со спектаклем Эпохи Возрождения (за дополнительную плату). </w:t>
            </w:r>
            <w:proofErr w:type="spellStart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Ночь</w:t>
            </w:r>
            <w:proofErr w:type="spellEnd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 xml:space="preserve"> в </w:t>
            </w:r>
            <w:proofErr w:type="spellStart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отеле</w:t>
            </w:r>
            <w:proofErr w:type="spellEnd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.</w:t>
            </w:r>
          </w:p>
        </w:tc>
      </w:tr>
      <w:tr w:rsidR="00CF56FA" w:rsidRPr="00B86B08" w:rsidTr="00CF56FA">
        <w:trPr>
          <w:trHeight w:val="598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6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пятница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B86B08" w:rsidRDefault="00CF56FA">
            <w:pPr>
              <w:autoSpaceDE w:val="0"/>
              <w:snapToGrid w:val="0"/>
              <w:jc w:val="both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Трансфер в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Венецию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- </w:t>
            </w:r>
            <w:r w:rsidRPr="00B86B08">
              <w:rPr>
                <w:rFonts w:ascii="Century Gothic" w:hAnsi="Century Gothic" w:cs="Arial"/>
                <w:i/>
                <w:color w:val="006600"/>
                <w:sz w:val="18"/>
                <w:szCs w:val="18"/>
                <w:lang w:val="ru-RU"/>
              </w:rPr>
              <w:t>“Город на воде”.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Обзорная экскурсия по городу с русскоговорящим гидом. Свободное время или для желающих экскурсия во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Дворец Дожей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русскоговорящим гидом, катание на гондоле или</w:t>
            </w:r>
            <w:r w:rsidRPr="00B86B08">
              <w:rPr>
                <w:rFonts w:ascii="Century Gothic" w:hAnsi="Century Gothic"/>
                <w:i/>
                <w:iCs/>
                <w:color w:val="006600"/>
                <w:sz w:val="18"/>
                <w:szCs w:val="18"/>
                <w:lang w:val="ru-RU"/>
              </w:rPr>
              <w:t xml:space="preserve"> 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п</w:t>
            </w:r>
            <w:r w:rsidRPr="00B86B08"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  <w:t xml:space="preserve">рогулка на катере по Лагуне 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(все экскурсии за дополнительную плату). Свободное время. Трансфер и размещение в отеле в районе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 xml:space="preserve">Римини 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или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 xml:space="preserve"> Болоньи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Ужин</w:t>
            </w:r>
            <w:proofErr w:type="spellEnd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Ночь</w:t>
            </w:r>
            <w:proofErr w:type="spellEnd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 xml:space="preserve"> в </w:t>
            </w:r>
            <w:proofErr w:type="spellStart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отеле</w:t>
            </w:r>
            <w:proofErr w:type="spellEnd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.</w:t>
            </w:r>
          </w:p>
        </w:tc>
      </w:tr>
      <w:tr w:rsidR="00CF56FA" w:rsidRPr="00B86B08" w:rsidTr="00CF56FA">
        <w:trPr>
          <w:trHeight w:val="334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7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суббота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B86B08" w:rsidRDefault="00CF56FA">
            <w:pPr>
              <w:jc w:val="both"/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Трансфер в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Сан Марино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и посещение древней республики, расположенной на знаменитой горе </w:t>
            </w:r>
            <w:proofErr w:type="spellStart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Rocca</w:t>
            </w:r>
            <w:proofErr w:type="spellEnd"/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, с русскоговорящим сопровождающим. Трансфер в </w:t>
            </w:r>
            <w:r w:rsidRPr="00B86B08">
              <w:rPr>
                <w:rFonts w:ascii="Century Gothic" w:hAnsi="Century Gothic" w:cs="Arial"/>
                <w:i/>
                <w:color w:val="006600"/>
                <w:sz w:val="18"/>
                <w:szCs w:val="18"/>
                <w:lang w:val="ru-RU"/>
              </w:rPr>
              <w:t>“Вечный город”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Рим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. Размещение в отеле в центре города. Свободное время. Ужин. Ночь в отеле.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8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(воскресенье)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B86B08" w:rsidRDefault="00CF56FA">
            <w:pPr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Трансфер в аэропорт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Рима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. 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</w:rPr>
              <w:t>Завершение обслуживания.</w:t>
            </w:r>
          </w:p>
        </w:tc>
      </w:tr>
    </w:tbl>
    <w:p w:rsidR="00CF56FA" w:rsidRPr="00B86B08" w:rsidRDefault="00CF56FA" w:rsidP="00CF56FA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8"/>
          <w:szCs w:val="18"/>
          <w:lang w:val="ru-RU"/>
        </w:rPr>
      </w:pPr>
    </w:p>
    <w:tbl>
      <w:tblPr>
        <w:tblW w:w="10770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6235"/>
        <w:gridCol w:w="707"/>
      </w:tblGrid>
      <w:tr w:rsidR="00CF56FA" w:rsidRPr="00B86B08" w:rsidTr="00CF56FA">
        <w:trPr>
          <w:tblCellSpacing w:w="28" w:type="dxa"/>
          <w:jc w:val="center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 стоимость включено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 стоимость не включено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€URO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Транспортное обслуживание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iCs/>
                <w:color w:val="006600"/>
                <w:sz w:val="18"/>
                <w:szCs w:val="18"/>
                <w:lang w:val="ru-RU"/>
              </w:rPr>
              <w:t>Входные билеты в музеи и соборы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  <w:t>-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bCs/>
                <w:color w:val="006600"/>
                <w:sz w:val="18"/>
                <w:szCs w:val="18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6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5"/>
              <w:rPr>
                <w:rFonts w:ascii="Century Gothic" w:hAnsi="Century Gothic" w:cstheme="minorHAnsi"/>
                <w:b w:val="0"/>
                <w:bCs w:val="0"/>
                <w:color w:val="006600"/>
              </w:rPr>
            </w:pPr>
            <w:r w:rsidRPr="00B86B08">
              <w:rPr>
                <w:rFonts w:ascii="Century Gothic" w:hAnsi="Century Gothic" w:cstheme="minorHAnsi"/>
                <w:b w:val="0"/>
                <w:color w:val="006600"/>
              </w:rPr>
              <w:t xml:space="preserve">Экскурсия </w:t>
            </w:r>
            <w:r w:rsidRPr="00B86B08">
              <w:rPr>
                <w:rFonts w:ascii="Century Gothic" w:hAnsi="Century Gothic" w:cstheme="minorHAnsi"/>
                <w:color w:val="006600"/>
              </w:rPr>
              <w:t>«Ночной Рим»</w:t>
            </w:r>
            <w:r w:rsidRPr="00B86B08">
              <w:rPr>
                <w:rFonts w:ascii="Century Gothic" w:hAnsi="Century Gothic" w:cstheme="minorHAnsi"/>
                <w:b w:val="0"/>
                <w:color w:val="006600"/>
              </w:rPr>
              <w:t xml:space="preserve"> </w:t>
            </w:r>
            <w:r w:rsidRPr="00B86B08">
              <w:rPr>
                <w:rFonts w:ascii="Century Gothic" w:hAnsi="Century Gothic" w:cstheme="minorHAnsi"/>
                <w:b w:val="0"/>
                <w:iCs/>
                <w:color w:val="006600"/>
              </w:rPr>
              <w:t>с русскоговорящим гидом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5" w:right="5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en-GB"/>
              </w:rPr>
              <w:t>25</w:t>
            </w:r>
            <w:proofErr w:type="gramStart"/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en-GB"/>
              </w:rPr>
              <w:t>,00</w:t>
            </w:r>
            <w:proofErr w:type="gramEnd"/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Проживание в отелях 3*** или 4**** на </w:t>
            </w: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US"/>
              </w:rPr>
              <w:t>H</w:t>
            </w: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/</w:t>
            </w: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US"/>
              </w:rPr>
              <w:t>B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ind w:right="5"/>
              <w:jc w:val="left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  <w:t xml:space="preserve">Входные билеты в </w:t>
            </w:r>
            <w:r w:rsidRPr="00B86B08">
              <w:rPr>
                <w:rFonts w:ascii="Century Gothic" w:hAnsi="Century Gothic" w:cstheme="minorHAnsi"/>
                <w:b/>
                <w:i w:val="0"/>
                <w:color w:val="006600"/>
                <w:sz w:val="18"/>
                <w:szCs w:val="18"/>
                <w:lang w:val="ru-RU"/>
              </w:rPr>
              <w:t xml:space="preserve">музеи Ватикана </w:t>
            </w:r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  <w:t>(включая бронь)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24,00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 w:cstheme="minorHAnsi"/>
                <w:bCs/>
                <w:color w:val="006600"/>
                <w:sz w:val="18"/>
                <w:szCs w:val="18"/>
                <w:lang w:val="ru-RU"/>
              </w:rPr>
              <w:t>Официальные</w:t>
            </w:r>
            <w:r w:rsidRPr="00B86B08">
              <w:rPr>
                <w:rFonts w:ascii="Century Gothic" w:hAnsi="Century Gothic" w:cstheme="minorHAnsi"/>
                <w:bCs/>
                <w:color w:val="006600"/>
                <w:sz w:val="18"/>
                <w:szCs w:val="18"/>
                <w:lang w:val="en-GB"/>
              </w:rPr>
              <w:t xml:space="preserve"> </w:t>
            </w:r>
            <w:r w:rsidRPr="00B86B08">
              <w:rPr>
                <w:rFonts w:ascii="Century Gothic" w:hAnsi="Century Gothic" w:cstheme="minorHAnsi"/>
                <w:bCs/>
                <w:color w:val="006600"/>
                <w:sz w:val="18"/>
                <w:szCs w:val="18"/>
                <w:lang w:val="ru-RU"/>
              </w:rPr>
              <w:t>русскоговорящие</w:t>
            </w:r>
            <w:r w:rsidRPr="00B86B08">
              <w:rPr>
                <w:rFonts w:ascii="Century Gothic" w:hAnsi="Century Gothic" w:cstheme="minorHAnsi"/>
                <w:bCs/>
                <w:color w:val="006600"/>
                <w:sz w:val="18"/>
                <w:szCs w:val="18"/>
                <w:lang w:val="en-GB"/>
              </w:rPr>
              <w:t xml:space="preserve"> </w:t>
            </w:r>
            <w:r w:rsidRPr="00B86B08">
              <w:rPr>
                <w:rFonts w:ascii="Century Gothic" w:hAnsi="Century Gothic" w:cstheme="minorHAnsi"/>
                <w:bCs/>
                <w:color w:val="006600"/>
                <w:sz w:val="18"/>
                <w:szCs w:val="18"/>
                <w:lang w:val="ru-RU"/>
              </w:rPr>
              <w:t>гиды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6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="Century Gothic" w:hAnsi="Century Gothic" w:cstheme="minorHAnsi"/>
                <w:b w:val="0"/>
                <w:color w:val="006600"/>
              </w:rPr>
            </w:pPr>
            <w:r w:rsidRPr="00B86B08">
              <w:rPr>
                <w:rFonts w:ascii="Century Gothic" w:hAnsi="Century Gothic" w:cstheme="minorHAnsi"/>
                <w:b w:val="0"/>
                <w:color w:val="006600"/>
              </w:rPr>
              <w:t xml:space="preserve">Экскурсия </w:t>
            </w:r>
            <w:r w:rsidRPr="00B86B08">
              <w:rPr>
                <w:rFonts w:ascii="Century Gothic" w:hAnsi="Century Gothic" w:cstheme="minorHAnsi"/>
                <w:color w:val="006600"/>
              </w:rPr>
              <w:t>«Христианский Рим»</w:t>
            </w:r>
            <w:r w:rsidRPr="00B86B08">
              <w:rPr>
                <w:rFonts w:ascii="Century Gothic" w:hAnsi="Century Gothic" w:cstheme="minorHAnsi"/>
                <w:b w:val="0"/>
                <w:color w:val="006600"/>
              </w:rPr>
              <w:t xml:space="preserve"> с русскоговорящим гидом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en-US"/>
              </w:rPr>
            </w:pPr>
            <w:r w:rsidRPr="00B86B08"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en-US"/>
              </w:rPr>
              <w:t>35</w:t>
            </w:r>
            <w:proofErr w:type="gramStart"/>
            <w:r w:rsidRPr="00B86B08"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en-US"/>
              </w:rPr>
              <w:t>,00</w:t>
            </w:r>
            <w:proofErr w:type="gramEnd"/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1,5 часовая обзорная экскурсия по </w:t>
            </w:r>
            <w:r w:rsidRPr="00B86B08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Венеции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6"/>
              <w:numPr>
                <w:ilvl w:val="0"/>
                <w:numId w:val="0"/>
              </w:numPr>
              <w:tabs>
                <w:tab w:val="left" w:pos="708"/>
              </w:tabs>
              <w:autoSpaceDE/>
              <w:autoSpaceDN w:val="0"/>
              <w:snapToGrid w:val="0"/>
              <w:rPr>
                <w:rFonts w:ascii="Century Gothic" w:eastAsia="Times New Roman" w:hAnsi="Century Gothic" w:cstheme="minorHAnsi"/>
                <w:b w:val="0"/>
                <w:color w:val="006600"/>
                <w:lang w:eastAsia="ar-SA" w:bidi="ar-SA"/>
              </w:rPr>
            </w:pPr>
            <w:r w:rsidRPr="00B86B08">
              <w:rPr>
                <w:rFonts w:ascii="Century Gothic" w:eastAsia="Times New Roman" w:hAnsi="Century Gothic" w:cstheme="minorHAnsi"/>
                <w:b w:val="0"/>
                <w:color w:val="006600"/>
                <w:lang w:eastAsia="ar-SA" w:bidi="ar-SA"/>
              </w:rPr>
              <w:t xml:space="preserve">Экскурсия </w:t>
            </w:r>
            <w:r w:rsidRPr="00B86B08">
              <w:rPr>
                <w:rFonts w:ascii="Century Gothic" w:eastAsia="Times New Roman" w:hAnsi="Century Gothic" w:cstheme="minorHAnsi"/>
                <w:color w:val="006600"/>
                <w:lang w:eastAsia="ar-SA" w:bidi="ar-SA"/>
              </w:rPr>
              <w:t>«Римские Замки»</w:t>
            </w:r>
            <w:r w:rsidRPr="00B86B08">
              <w:rPr>
                <w:rFonts w:ascii="Century Gothic" w:eastAsia="Times New Roman" w:hAnsi="Century Gothic" w:cstheme="minorHAnsi"/>
                <w:b w:val="0"/>
                <w:color w:val="006600"/>
                <w:lang w:eastAsia="ar-SA" w:bidi="ar-SA"/>
              </w:rPr>
              <w:t xml:space="preserve"> с русскоговорящим гидом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snapToGrid w:val="0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40,00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2х часовая обзорная экскурсия по </w:t>
            </w:r>
            <w:r w:rsidRPr="00B86B08">
              <w:rPr>
                <w:rFonts w:ascii="Century Gothic" w:hAnsi="Century Gothic" w:cstheme="minorHAnsi"/>
                <w:b/>
                <w:bCs/>
                <w:color w:val="006600"/>
                <w:sz w:val="18"/>
                <w:szCs w:val="18"/>
                <w:lang w:val="ru-RU"/>
              </w:rPr>
              <w:t>Флоренции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right="5"/>
              <w:jc w:val="left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bCs/>
                <w:i w:val="0"/>
                <w:iCs/>
                <w:color w:val="006600"/>
                <w:sz w:val="18"/>
                <w:szCs w:val="18"/>
                <w:lang w:val="ru-RU"/>
              </w:rPr>
              <w:t xml:space="preserve">Экскурсия в </w:t>
            </w:r>
            <w:r w:rsidRPr="00B86B08">
              <w:rPr>
                <w:rFonts w:ascii="Century Gothic" w:hAnsi="Century Gothic" w:cstheme="minorHAnsi"/>
                <w:b/>
                <w:bCs/>
                <w:i w:val="0"/>
                <w:iCs/>
                <w:color w:val="006600"/>
                <w:sz w:val="18"/>
                <w:szCs w:val="18"/>
                <w:lang w:val="ru-RU"/>
              </w:rPr>
              <w:t xml:space="preserve">Неаполь и </w:t>
            </w:r>
            <w:proofErr w:type="gramStart"/>
            <w:r w:rsidRPr="00B86B08">
              <w:rPr>
                <w:rFonts w:ascii="Century Gothic" w:hAnsi="Century Gothic" w:cstheme="minorHAnsi"/>
                <w:b/>
                <w:bCs/>
                <w:i w:val="0"/>
                <w:iCs/>
                <w:color w:val="006600"/>
                <w:sz w:val="18"/>
                <w:szCs w:val="18"/>
                <w:lang w:val="ru-RU"/>
              </w:rPr>
              <w:t xml:space="preserve">Помпеи  </w:t>
            </w:r>
            <w:r w:rsidRPr="00B86B08"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ru-RU"/>
              </w:rPr>
              <w:t>с</w:t>
            </w:r>
            <w:proofErr w:type="gramEnd"/>
            <w:r w:rsidRPr="00B86B08"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ru-RU"/>
              </w:rPr>
              <w:t xml:space="preserve"> русскоговорящим гидом</w:t>
            </w:r>
            <w:r w:rsidRPr="00B86B08">
              <w:rPr>
                <w:rFonts w:ascii="Century Gothic" w:hAnsi="Century Gothic" w:cstheme="minorHAnsi"/>
                <w:iCs/>
                <w:color w:val="006600"/>
                <w:sz w:val="18"/>
                <w:szCs w:val="18"/>
                <w:lang w:val="ru-RU"/>
              </w:rPr>
              <w:t xml:space="preserve"> </w:t>
            </w:r>
            <w:r w:rsidRPr="00B86B08">
              <w:rPr>
                <w:rFonts w:ascii="Century Gothic" w:hAnsi="Century Gothic" w:cstheme="minorHAnsi"/>
                <w:bCs/>
                <w:i w:val="0"/>
                <w:iCs/>
                <w:color w:val="006600"/>
                <w:sz w:val="18"/>
                <w:szCs w:val="18"/>
                <w:lang w:val="ru-RU"/>
              </w:rPr>
              <w:t>(целый день)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70,00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3х часовая обзорная экскурсия по </w:t>
            </w:r>
            <w:r w:rsidRPr="00B86B08">
              <w:rPr>
                <w:rFonts w:ascii="Century Gothic" w:hAnsi="Century Gothic" w:cstheme="minorHAnsi"/>
                <w:b/>
                <w:bCs/>
                <w:color w:val="006600"/>
                <w:sz w:val="18"/>
                <w:szCs w:val="18"/>
                <w:lang w:val="ru-RU"/>
              </w:rPr>
              <w:t>Риму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right="5"/>
              <w:jc w:val="left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ru-RU"/>
              </w:rPr>
              <w:t xml:space="preserve">Экскурсия в </w:t>
            </w:r>
            <w:r w:rsidRPr="00B86B08">
              <w:rPr>
                <w:rFonts w:ascii="Century Gothic" w:hAnsi="Century Gothic" w:cstheme="minorHAnsi"/>
                <w:b/>
                <w:i w:val="0"/>
                <w:iCs/>
                <w:color w:val="006600"/>
                <w:sz w:val="18"/>
                <w:szCs w:val="18"/>
                <w:lang w:val="ru-RU"/>
              </w:rPr>
              <w:t>Сиену</w:t>
            </w:r>
            <w:r w:rsidRPr="00B86B08"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ru-RU"/>
              </w:rPr>
              <w:t xml:space="preserve"> с русскоговорящим гидом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40,00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3х часовая экскурсия в </w:t>
            </w:r>
            <w:r w:rsidRPr="00B86B08">
              <w:rPr>
                <w:rFonts w:ascii="Century Gothic" w:hAnsi="Century Gothic" w:cstheme="minorHAnsi"/>
                <w:b/>
                <w:bCs/>
                <w:color w:val="006600"/>
                <w:sz w:val="18"/>
                <w:szCs w:val="18"/>
                <w:lang w:val="ru-RU"/>
              </w:rPr>
              <w:t>м</w:t>
            </w:r>
            <w:r w:rsidRPr="00B86B08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узеи Ватикана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bookmarkStart w:id="1" w:name="OLE_LINK1"/>
            <w:bookmarkStart w:id="2" w:name="OLE_LINK2"/>
            <w:r w:rsidRPr="00B86B08">
              <w:rPr>
                <w:rFonts w:ascii="Century Gothic" w:hAnsi="Century Gothic" w:cstheme="minorHAnsi"/>
                <w:iCs/>
                <w:color w:val="006600"/>
                <w:sz w:val="18"/>
                <w:szCs w:val="18"/>
                <w:lang w:val="ru-RU"/>
              </w:rPr>
              <w:t xml:space="preserve">Экскурсия в </w:t>
            </w:r>
            <w:r w:rsidRPr="00B86B08">
              <w:rPr>
                <w:rFonts w:ascii="Century Gothic" w:hAnsi="Century Gothic" w:cstheme="minorHAnsi"/>
                <w:b/>
                <w:iCs/>
                <w:color w:val="006600"/>
                <w:sz w:val="18"/>
                <w:szCs w:val="18"/>
                <w:lang w:val="ru-RU"/>
              </w:rPr>
              <w:t xml:space="preserve">Пизу </w:t>
            </w:r>
            <w:r w:rsidRPr="00B86B08">
              <w:rPr>
                <w:rFonts w:ascii="Century Gothic" w:hAnsi="Century Gothic" w:cstheme="minorHAnsi"/>
                <w:iCs/>
                <w:color w:val="006600"/>
                <w:sz w:val="18"/>
                <w:szCs w:val="18"/>
                <w:lang w:val="ru-RU"/>
              </w:rPr>
              <w:t>и</w:t>
            </w:r>
            <w:r w:rsidRPr="00B86B08">
              <w:rPr>
                <w:rFonts w:ascii="Century Gothic" w:hAnsi="Century Gothic" w:cstheme="minorHAnsi"/>
                <w:b/>
                <w:iCs/>
                <w:color w:val="006600"/>
                <w:sz w:val="18"/>
                <w:szCs w:val="18"/>
                <w:lang w:val="ru-RU"/>
              </w:rPr>
              <w:t xml:space="preserve"> Лукку </w:t>
            </w:r>
            <w:r w:rsidRPr="00B86B08">
              <w:rPr>
                <w:rFonts w:ascii="Century Gothic" w:hAnsi="Century Gothic" w:cstheme="minorHAnsi"/>
                <w:iCs/>
                <w:color w:val="006600"/>
                <w:sz w:val="18"/>
                <w:szCs w:val="18"/>
                <w:lang w:val="ru-RU"/>
              </w:rPr>
              <w:t>с русскоговорящим гидом</w:t>
            </w:r>
            <w:bookmarkEnd w:id="1"/>
            <w:bookmarkEnd w:id="2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snapToGrid w:val="0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</w:rPr>
              <w:t>50,00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Посещение </w:t>
            </w:r>
            <w:r w:rsidRPr="00B86B08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 xml:space="preserve">Сан Марино </w:t>
            </w: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с русскоговорящим сопровождающим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Ужин во Флоренции в ресторане </w:t>
            </w:r>
            <w:r w:rsidRPr="00B86B08">
              <w:rPr>
                <w:rFonts w:ascii="Century Gothic" w:hAnsi="Century Gothic" w:cstheme="minorHAnsi"/>
                <w:b/>
                <w:bCs/>
                <w:color w:val="006600"/>
                <w:sz w:val="18"/>
                <w:szCs w:val="18"/>
                <w:lang w:val="ru-RU"/>
              </w:rPr>
              <w:t>«</w:t>
            </w:r>
            <w:proofErr w:type="spellStart"/>
            <w:r w:rsidRPr="00B86B08">
              <w:rPr>
                <w:rFonts w:ascii="Century Gothic" w:hAnsi="Century Gothic" w:cstheme="minorHAnsi"/>
                <w:b/>
                <w:bCs/>
                <w:color w:val="006600"/>
                <w:sz w:val="18"/>
                <w:szCs w:val="18"/>
                <w:lang w:val="ru-RU"/>
              </w:rPr>
              <w:t>Palazzo</w:t>
            </w:r>
            <w:proofErr w:type="spellEnd"/>
            <w:r w:rsidRPr="00B86B08">
              <w:rPr>
                <w:rFonts w:ascii="Century Gothic" w:hAnsi="Century Gothic" w:cstheme="minorHAnsi"/>
                <w:b/>
                <w:bCs/>
                <w:color w:val="0066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6B08">
              <w:rPr>
                <w:rFonts w:ascii="Century Gothic" w:hAnsi="Century Gothic" w:cstheme="minorHAnsi"/>
                <w:b/>
                <w:bCs/>
                <w:color w:val="006600"/>
                <w:sz w:val="18"/>
                <w:szCs w:val="18"/>
                <w:lang w:val="ru-RU"/>
              </w:rPr>
              <w:t>Borghese</w:t>
            </w:r>
            <w:proofErr w:type="spellEnd"/>
            <w:r w:rsidRPr="00B86B08">
              <w:rPr>
                <w:rFonts w:ascii="Century Gothic" w:hAnsi="Century Gothic" w:cstheme="minorHAnsi"/>
                <w:b/>
                <w:bCs/>
                <w:color w:val="006600"/>
                <w:sz w:val="18"/>
                <w:szCs w:val="18"/>
                <w:lang w:val="ru-RU"/>
              </w:rPr>
              <w:t>»</w:t>
            </w: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со спектаклем Эпохи Возрождения (в стоимость включены минеральная вода и вино)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snapToGrid w:val="0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  <w:t>60,00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Дегустация вина и типичных продуктов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snapToGrid w:val="0"/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</w:rPr>
              <w:t>K</w:t>
            </w:r>
            <w:proofErr w:type="spellStart"/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атер</w:t>
            </w:r>
            <w:proofErr w:type="spellEnd"/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в Венеции по «</w:t>
            </w:r>
            <w:r w:rsidRPr="00B86B08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 xml:space="preserve">Каналу </w:t>
            </w:r>
            <w:proofErr w:type="spellStart"/>
            <w:r w:rsidRPr="00B86B08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делла</w:t>
            </w:r>
            <w:proofErr w:type="spellEnd"/>
            <w:r w:rsidRPr="00B86B08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6B08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Джудекка</w:t>
            </w:r>
            <w:proofErr w:type="spellEnd"/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» туда и обратно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US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US"/>
              </w:rPr>
              <w:t>20,00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</w:rPr>
              <w:t>K</w:t>
            </w:r>
            <w:proofErr w:type="spellStart"/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атер</w:t>
            </w:r>
            <w:proofErr w:type="spellEnd"/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в Венеции по «</w:t>
            </w:r>
            <w:r w:rsidRPr="00B86B08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 xml:space="preserve">Каналу </w:t>
            </w:r>
            <w:proofErr w:type="spellStart"/>
            <w:r w:rsidRPr="00B86B08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делла</w:t>
            </w:r>
            <w:proofErr w:type="spellEnd"/>
            <w:r w:rsidRPr="00B86B08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6B08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Джудекка</w:t>
            </w:r>
            <w:proofErr w:type="spellEnd"/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» и «</w:t>
            </w:r>
            <w:r w:rsidRPr="00B86B08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Гранд Каналу»</w:t>
            </w: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</w:t>
            </w:r>
            <w:r w:rsidRPr="00B86B08">
              <w:rPr>
                <w:rFonts w:ascii="Century Gothic" w:hAnsi="Century Gothic" w:cstheme="minorHAnsi"/>
                <w:i/>
                <w:iCs/>
                <w:color w:val="006600"/>
                <w:sz w:val="18"/>
                <w:szCs w:val="18"/>
                <w:lang w:val="ru-RU"/>
              </w:rPr>
              <w:t xml:space="preserve">с </w:t>
            </w:r>
            <w:r w:rsidRPr="00B86B08">
              <w:rPr>
                <w:rFonts w:ascii="Century Gothic" w:hAnsi="Century Gothic" w:cstheme="minorHAnsi"/>
                <w:iCs/>
                <w:color w:val="006600"/>
                <w:sz w:val="18"/>
                <w:szCs w:val="18"/>
                <w:lang w:val="ru-RU"/>
              </w:rPr>
              <w:t>сопровождающим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</w:rPr>
              <w:t>30,00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  <w:t xml:space="preserve">Экскурсия во </w:t>
            </w:r>
            <w:r w:rsidRPr="00B86B08">
              <w:rPr>
                <w:rFonts w:ascii="Century Gothic" w:hAnsi="Century Gothic" w:cstheme="minorHAnsi"/>
                <w:b/>
                <w:i w:val="0"/>
                <w:color w:val="006600"/>
                <w:sz w:val="18"/>
                <w:szCs w:val="18"/>
                <w:lang w:val="ru-RU"/>
              </w:rPr>
              <w:t>Дворец Дожей</w:t>
            </w:r>
            <w:r w:rsidRPr="00B86B08">
              <w:rPr>
                <w:rFonts w:ascii="Century Gothic" w:hAnsi="Century Gothic" w:cstheme="minorHAnsi"/>
                <w:iCs/>
                <w:color w:val="006600"/>
                <w:sz w:val="18"/>
                <w:szCs w:val="18"/>
                <w:lang w:val="ru-RU"/>
              </w:rPr>
              <w:t xml:space="preserve"> </w:t>
            </w:r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  <w:t>(входные билеты оплачиваются дополнительно)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14,00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:rsidR="00CF56FA" w:rsidRPr="00B86B08" w:rsidRDefault="00CF56FA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ru-RU"/>
              </w:rPr>
              <w:t xml:space="preserve">Прогулка на катере по </w:t>
            </w:r>
            <w:r w:rsidRPr="00B86B08">
              <w:rPr>
                <w:rFonts w:ascii="Century Gothic" w:hAnsi="Century Gothic" w:cstheme="minorHAnsi"/>
                <w:b/>
                <w:i w:val="0"/>
                <w:iCs/>
                <w:color w:val="006600"/>
                <w:sz w:val="18"/>
                <w:szCs w:val="18"/>
                <w:lang w:val="ru-RU"/>
              </w:rPr>
              <w:t>Лагуне</w:t>
            </w:r>
            <w:r w:rsidRPr="00B86B08"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ru-RU"/>
              </w:rPr>
              <w:t xml:space="preserve"> в Венеции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25,00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en-GB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snapToGrid w:val="0"/>
              <w:rPr>
                <w:rFonts w:ascii="Century Gothic" w:hAnsi="Century Gothic" w:cstheme="minorHAnsi"/>
                <w:iCs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Катание на </w:t>
            </w:r>
            <w:r w:rsidRPr="00B86B08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гондоле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ru-RU" w:eastAsia="he-IL" w:bidi="he-IL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 w:eastAsia="he-IL" w:bidi="he-IL"/>
              </w:rPr>
              <w:t>20,00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en-GB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2"/>
              <w:numPr>
                <w:ilvl w:val="0"/>
                <w:numId w:val="0"/>
              </w:numPr>
              <w:tabs>
                <w:tab w:val="left" w:pos="1850"/>
              </w:tabs>
              <w:snapToGrid w:val="0"/>
              <w:ind w:right="5"/>
              <w:jc w:val="left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  <w:t xml:space="preserve">Ужин в </w:t>
            </w:r>
            <w:r w:rsidRPr="00B86B08">
              <w:rPr>
                <w:rFonts w:ascii="Century Gothic" w:hAnsi="Century Gothic" w:cstheme="minorHAnsi"/>
                <w:b/>
                <w:i w:val="0"/>
                <w:color w:val="006600"/>
                <w:sz w:val="18"/>
                <w:szCs w:val="18"/>
                <w:lang w:val="ru-RU"/>
              </w:rPr>
              <w:t>театре-ресторане</w:t>
            </w:r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  <w:t xml:space="preserve"> в Риме</w:t>
            </w:r>
            <w:r w:rsidRPr="00B86B08">
              <w:rPr>
                <w:rFonts w:ascii="Century Gothic" w:hAnsi="Century Gothic" w:cstheme="minorHAnsi"/>
                <w:b/>
                <w:i w:val="0"/>
                <w:color w:val="006600"/>
                <w:sz w:val="18"/>
                <w:szCs w:val="18"/>
                <w:lang w:val="ru-RU"/>
              </w:rPr>
              <w:t xml:space="preserve"> </w:t>
            </w:r>
            <w:r w:rsidRPr="00B86B08"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ru-RU"/>
              </w:rPr>
              <w:t>(в стоимость включены минеральная вода и вино)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47,00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right="5"/>
              <w:jc w:val="left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  <w:t xml:space="preserve">Экскурсия в </w:t>
            </w:r>
            <w:r w:rsidRPr="00B86B08">
              <w:rPr>
                <w:rFonts w:ascii="Century Gothic" w:hAnsi="Century Gothic" w:cstheme="minorHAnsi"/>
                <w:b/>
                <w:i w:val="0"/>
                <w:color w:val="006600"/>
                <w:sz w:val="18"/>
                <w:szCs w:val="18"/>
                <w:lang w:val="ru-RU"/>
              </w:rPr>
              <w:t xml:space="preserve">галерею Уффици или дворец </w:t>
            </w:r>
            <w:proofErr w:type="spellStart"/>
            <w:r w:rsidRPr="00B86B08">
              <w:rPr>
                <w:rFonts w:ascii="Century Gothic" w:hAnsi="Century Gothic" w:cstheme="minorHAnsi"/>
                <w:b/>
                <w:i w:val="0"/>
                <w:color w:val="006600"/>
                <w:sz w:val="18"/>
                <w:szCs w:val="18"/>
                <w:lang w:val="ru-RU"/>
              </w:rPr>
              <w:t>Питти</w:t>
            </w:r>
            <w:proofErr w:type="spellEnd"/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  <w:t xml:space="preserve"> с русскоговорящим гидом (входные билеты включены в стоимость экскурсии)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30,00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left="576" w:right="5" w:hanging="576"/>
              <w:jc w:val="left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  <w:t>Наушники на весь период пребывания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15,00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Напитки и чаевые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-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Городской налог на проживание (оплачиваются на месте в отелях)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ru-RU" w:eastAsia="he-IL" w:bidi="he-IL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 w:eastAsia="he-IL" w:bidi="he-IL"/>
              </w:rPr>
              <w:t>-</w:t>
            </w:r>
          </w:p>
        </w:tc>
      </w:tr>
    </w:tbl>
    <w:p w:rsidR="00CF56FA" w:rsidRPr="00B86B08" w:rsidRDefault="00CF56FA" w:rsidP="00CF56FA">
      <w:pPr>
        <w:jc w:val="center"/>
        <w:rPr>
          <w:rFonts w:ascii="Century Gothic" w:hAnsi="Century Gothic"/>
          <w:b/>
          <w:bCs/>
          <w:color w:val="FF0000"/>
          <w:sz w:val="18"/>
          <w:szCs w:val="18"/>
          <w:lang w:val="ru-RU"/>
        </w:rPr>
      </w:pPr>
      <w:r w:rsidRPr="00B86B08">
        <w:rPr>
          <w:rFonts w:ascii="Century Gothic" w:hAnsi="Century Gothic"/>
          <w:b/>
          <w:bCs/>
          <w:color w:val="FF0000"/>
          <w:sz w:val="18"/>
          <w:szCs w:val="18"/>
          <w:lang w:val="ru-RU"/>
        </w:rPr>
        <w:t>ПО ТЕХНИЧЕСКИМ ПРИЧИНАМ МАРШРУТ И ПОРЯДОК ЭКСКУРСИЙ МОГУТ БЫТЬ ИЗМЕНЕНЫ</w:t>
      </w:r>
    </w:p>
    <w:p w:rsidR="00CF56FA" w:rsidRPr="00B86B08" w:rsidRDefault="00CF56FA" w:rsidP="00CF56FA">
      <w:pPr>
        <w:jc w:val="center"/>
        <w:rPr>
          <w:rFonts w:ascii="Century Gothic" w:hAnsi="Century Gothic"/>
          <w:b/>
          <w:bCs/>
          <w:color w:val="FF0000"/>
          <w:lang w:val="ru-RU"/>
        </w:rPr>
      </w:pPr>
      <w:r w:rsidRPr="00B86B08">
        <w:rPr>
          <w:rFonts w:ascii="Century Gothic" w:hAnsi="Century Gothic"/>
          <w:b/>
          <w:bCs/>
          <w:color w:val="FF0000"/>
          <w:lang w:val="ru-RU"/>
        </w:rPr>
        <w:t>*В ПЕРИОД ВЫСТАВОК И КОНГРЕССОВ ДЛЯ ТУРИСТОВ, ОПЛАТИВШИХ РАЗМЕЩЕНИЕ В ЦЕНТРЕ ФЛОРЕНЦИИ, ВОЗМОЖНО РАЗМЕЩЕНИЕ В ОТЕЛЯХ КАТЕГОРИИ 4* В МОНТЕКАТИНИ</w:t>
      </w:r>
    </w:p>
    <w:p w:rsidR="00F60FD2" w:rsidRPr="00B86B08" w:rsidRDefault="00F60FD2">
      <w:pPr>
        <w:rPr>
          <w:color w:val="FF0000"/>
        </w:rPr>
      </w:pPr>
    </w:p>
    <w:sectPr w:rsidR="00F60FD2" w:rsidRPr="00B8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C7883"/>
    <w:multiLevelType w:val="multilevel"/>
    <w:tmpl w:val="1802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FA"/>
    <w:rsid w:val="0085790A"/>
    <w:rsid w:val="00B86B08"/>
    <w:rsid w:val="00C378D5"/>
    <w:rsid w:val="00CE506D"/>
    <w:rsid w:val="00CF56FA"/>
    <w:rsid w:val="00E54071"/>
    <w:rsid w:val="00E56083"/>
    <w:rsid w:val="00F6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8DD0F-D12B-42C0-80B7-FC8FC437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2">
    <w:name w:val="heading 2"/>
    <w:basedOn w:val="a"/>
    <w:next w:val="a"/>
    <w:link w:val="20"/>
    <w:semiHidden/>
    <w:unhideWhenUsed/>
    <w:qFormat/>
    <w:rsid w:val="00CF56FA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semiHidden/>
    <w:unhideWhenUsed/>
    <w:qFormat/>
    <w:rsid w:val="00CF56FA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CF56FA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56FA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a0"/>
    <w:link w:val="3"/>
    <w:semiHidden/>
    <w:rsid w:val="00CF56FA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character" w:customStyle="1" w:styleId="60">
    <w:name w:val="Заголовок 6 Знак"/>
    <w:basedOn w:val="a0"/>
    <w:link w:val="6"/>
    <w:semiHidden/>
    <w:rsid w:val="00CF56FA"/>
    <w:rPr>
      <w:rFonts w:ascii="Arial" w:eastAsia="Arial Unicode MS" w:hAnsi="Arial" w:cs="Arial"/>
      <w:b/>
      <w:bCs/>
      <w:sz w:val="18"/>
      <w:szCs w:val="18"/>
      <w:lang w:eastAsia="he-IL" w:bidi="he-IL"/>
    </w:rPr>
  </w:style>
  <w:style w:type="paragraph" w:styleId="a3">
    <w:name w:val="footer"/>
    <w:basedOn w:val="a"/>
    <w:link w:val="a4"/>
    <w:semiHidden/>
    <w:unhideWhenUsed/>
    <w:rsid w:val="00CF56FA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4">
    <w:name w:val="Нижний колонтитул Знак"/>
    <w:basedOn w:val="a0"/>
    <w:link w:val="a3"/>
    <w:semiHidden/>
    <w:rsid w:val="00CF56FA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paragraph" w:styleId="a5">
    <w:name w:val="Body Text"/>
    <w:basedOn w:val="a"/>
    <w:link w:val="a6"/>
    <w:semiHidden/>
    <w:unhideWhenUsed/>
    <w:rsid w:val="00CF56FA"/>
    <w:pPr>
      <w:jc w:val="both"/>
    </w:pPr>
    <w:rPr>
      <w:rFonts w:ascii="Garamond" w:hAnsi="Garamond"/>
      <w:bCs/>
      <w:lang w:val="en-GB"/>
    </w:rPr>
  </w:style>
  <w:style w:type="character" w:customStyle="1" w:styleId="a6">
    <w:name w:val="Основной текст Знак"/>
    <w:basedOn w:val="a0"/>
    <w:link w:val="a5"/>
    <w:semiHidden/>
    <w:rsid w:val="00CF56FA"/>
    <w:rPr>
      <w:rFonts w:ascii="Garamond" w:eastAsia="Times New Roman" w:hAnsi="Garamond" w:cs="Times New Roman"/>
      <w:bCs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Татьяна Лысенко</cp:lastModifiedBy>
  <cp:revision>4</cp:revision>
  <dcterms:created xsi:type="dcterms:W3CDTF">2014-03-28T11:19:00Z</dcterms:created>
  <dcterms:modified xsi:type="dcterms:W3CDTF">2014-04-05T12:38:00Z</dcterms:modified>
</cp:coreProperties>
</file>