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2B" w:rsidRPr="000E162B" w:rsidRDefault="000E162B" w:rsidP="000E162B">
      <w:pPr>
        <w:pStyle w:val="a3"/>
        <w:jc w:val="center"/>
        <w:rPr>
          <w:rFonts w:ascii="Century Gothic" w:hAnsi="Century Gothic"/>
          <w:b/>
          <w:i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0E162B">
        <w:rPr>
          <w:rFonts w:ascii="Century Gothic" w:hAnsi="Century Gothic"/>
          <w:b/>
          <w:i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РИТМЕ ГРУЗИНСКИХ ТАНЦЕВ </w:t>
      </w:r>
    </w:p>
    <w:bookmarkEnd w:id="0"/>
    <w:p w:rsidR="000E162B" w:rsidRPr="000E162B" w:rsidRDefault="000E162B" w:rsidP="000E162B">
      <w:pPr>
        <w:pStyle w:val="a3"/>
        <w:jc w:val="center"/>
        <w:rPr>
          <w:rFonts w:ascii="Century Gothic" w:hAnsi="Century Gothic"/>
          <w:i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Century Gothic" w:hAnsi="Century Gothic"/>
          <w:i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дней\6 ночей</w:t>
      </w:r>
    </w:p>
    <w:p w:rsidR="000E162B" w:rsidRPr="000E162B" w:rsidRDefault="000E162B" w:rsidP="000E162B">
      <w:pPr>
        <w:pStyle w:val="a3"/>
        <w:jc w:val="center"/>
        <w:rPr>
          <w:rFonts w:ascii="Century Gothic" w:hAnsi="Century Gothic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Century Gothic" w:hAnsi="Century Gothic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Тбилиси-Кахетия (Сигнахи, Гурджаани) –Тбилиси – Мцхета – Ананури </w:t>
      </w:r>
      <w:r w:rsidRPr="000E162B">
        <w:rPr>
          <w:rFonts w:ascii="Century Gothic" w:hAnsi="Century Gothic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E162B">
        <w:rPr>
          <w:rFonts w:ascii="Century Gothic" w:hAnsi="Century Gothic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Тбилиси</w:t>
      </w:r>
    </w:p>
    <w:p w:rsidR="000E162B" w:rsidRPr="000E162B" w:rsidRDefault="000E162B" w:rsidP="000E162B">
      <w:pPr>
        <w:pStyle w:val="a3"/>
        <w:jc w:val="center"/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noProof/>
          <w:color w:val="000000" w:themeColor="text1"/>
          <w:sz w:val="18"/>
          <w:szCs w:val="18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6211A14" wp14:editId="1EF266AE">
            <wp:extent cx="5105400" cy="2552700"/>
            <wp:effectExtent l="0" t="0" r="0" b="0"/>
            <wp:docPr id="3" name="Рисунок 3" descr="C:\Users\USER4\Desktop\папка измененных туров\national dancing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4\Desktop\папка измененных туров\national dancing\maxresdefault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5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162B" w:rsidRPr="000E162B" w:rsidRDefault="000E162B" w:rsidP="000E162B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Monotype Corsiva" w:hAnsi="Monotype Corsiva"/>
          <w:i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</w:t>
      </w:r>
      <w:r w:rsidRPr="000E162B">
        <w:rPr>
          <w:rFonts w:ascii="Monotype Corsiva" w:hAnsi="Monotype Corsiva"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 Вселенной имеет ритм. </w:t>
      </w:r>
    </w:p>
    <w:p w:rsidR="000E162B" w:rsidRPr="000E162B" w:rsidRDefault="000E162B" w:rsidP="000E162B">
      <w:pPr>
        <w:jc w:val="right"/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танцует</w:t>
      </w:r>
    </w:p>
    <w:p w:rsidR="000E162B" w:rsidRPr="000E162B" w:rsidRDefault="000E162B" w:rsidP="000E16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День.</w:t>
      </w:r>
      <w:r w:rsidRPr="000E162B">
        <w:rPr>
          <w:rFonts w:ascii="Times New Roman" w:hAnsi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Прибытие в город весеннего ритма -  Тбилиси. Трансфер и размещение в гостинице. </w:t>
      </w:r>
    </w:p>
    <w:p w:rsidR="000E162B" w:rsidRPr="000E162B" w:rsidRDefault="000E162B" w:rsidP="000E162B">
      <w:pPr>
        <w:pStyle w:val="a3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noProof/>
          <w:color w:val="000000" w:themeColor="text1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459ECE3" wp14:editId="18E1ABD7">
            <wp:simplePos x="0" y="0"/>
            <wp:positionH relativeFrom="column">
              <wp:posOffset>-3810</wp:posOffset>
            </wp:positionH>
            <wp:positionV relativeFrom="paragraph">
              <wp:posOffset>405130</wp:posOffset>
            </wp:positionV>
            <wp:extent cx="3528695" cy="2353310"/>
            <wp:effectExtent l="0" t="0" r="0" b="8890"/>
            <wp:wrapTight wrapText="bothSides">
              <wp:wrapPolygon edited="0">
                <wp:start x="466" y="0"/>
                <wp:lineTo x="0" y="350"/>
                <wp:lineTo x="0" y="21332"/>
                <wp:lineTo x="466" y="21507"/>
                <wp:lineTo x="20990" y="21507"/>
                <wp:lineTo x="21456" y="21332"/>
                <wp:lineTo x="21456" y="350"/>
                <wp:lineTo x="20990" y="0"/>
                <wp:lineTo x="466" y="0"/>
              </wp:wrapPolygon>
            </wp:wrapTight>
            <wp:docPr id="7" name="Рисунок 7" descr="D:\pics of Georgia\9310_190673404448269_147270232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pics of Georgia\9310_190673404448269_1472702323_n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2B">
        <w:rPr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Немного отдохнув от перелета, вас ждет ужин в одном из лучших ресторанов Тбилиси, где отведаете национальный ужин и всемирно известное грузинское вино, а так же окунетесь в мир грузинского танца и музыки. </w:t>
      </w:r>
    </w:p>
    <w:p w:rsidR="000E162B" w:rsidRPr="000E162B" w:rsidRDefault="000E162B" w:rsidP="000E162B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После, прогулка по сверкающему огнями городу. Фото, которые вы сделаете сегодня, оставят вам на память частичку незабываемого Тбилиси. 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E162B">
        <w:rPr>
          <w:rFonts w:ascii="Times New Roman" w:hAnsi="Times New Roman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День</w:t>
      </w:r>
      <w:r w:rsidRPr="000E162B"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162B">
        <w:rPr>
          <w:rFonts w:ascii="Times New Roman" w:hAnsi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Завтрак в гостинице.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Утро 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начинается  знакомством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маэстро – он будет учить вас азам грузинского танца (занятие1,5 часа).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 вас ждет сити-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тур:</w:t>
      </w:r>
      <w:r w:rsidRPr="000E162B">
        <w:rPr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E162B">
        <w:rPr>
          <w:rStyle w:val="a4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Посещение</w:t>
      </w:r>
      <w:proofErr w:type="gramEnd"/>
      <w:r w:rsidRPr="000E162B">
        <w:rPr>
          <w:rStyle w:val="a4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Крепости «</w:t>
      </w:r>
      <w:proofErr w:type="spellStart"/>
      <w:r w:rsidRPr="000E162B">
        <w:rPr>
          <w:rStyle w:val="a4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Нарикала</w:t>
      </w:r>
      <w:proofErr w:type="spellEnd"/>
      <w:r w:rsidRPr="000E162B">
        <w:rPr>
          <w:rStyle w:val="a4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  <w:r w:rsidRPr="000E162B">
        <w:rPr>
          <w:rFonts w:ascii="Verdana" w:hAnsi="Verdana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Весь город лежит перед ней как на ладони.</w:t>
      </w:r>
    </w:p>
    <w:p w:rsidR="000E162B" w:rsidRPr="000E162B" w:rsidRDefault="000E162B" w:rsidP="000E162B">
      <w:pPr>
        <w:pStyle w:val="a3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Далее вы прогуляетесь по архитектурному шедевру,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noProof/>
          <w:color w:val="000000" w:themeColor="text1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58240" behindDoc="1" locked="0" layoutInCell="1" allowOverlap="1" wp14:anchorId="248A15BF" wp14:editId="60711488">
            <wp:simplePos x="0" y="0"/>
            <wp:positionH relativeFrom="column">
              <wp:posOffset>4872990</wp:posOffset>
            </wp:positionH>
            <wp:positionV relativeFrom="paragraph">
              <wp:posOffset>1905</wp:posOffset>
            </wp:positionV>
            <wp:extent cx="2231390" cy="2249170"/>
            <wp:effectExtent l="0" t="0" r="0" b="0"/>
            <wp:wrapTight wrapText="bothSides">
              <wp:wrapPolygon edited="0">
                <wp:start x="738" y="0"/>
                <wp:lineTo x="0" y="366"/>
                <wp:lineTo x="0" y="20856"/>
                <wp:lineTo x="369" y="21405"/>
                <wp:lineTo x="738" y="21405"/>
                <wp:lineTo x="20653" y="21405"/>
                <wp:lineTo x="21022" y="21405"/>
                <wp:lineTo x="21391" y="20856"/>
                <wp:lineTo x="21391" y="366"/>
                <wp:lineTo x="20653" y="0"/>
                <wp:lineTo x="738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4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«Мосту Мира</w:t>
      </w:r>
      <w:r w:rsidRPr="000E162B">
        <w:rPr>
          <w:rFonts w:ascii="Times New Roman" w:hAnsi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-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современно</w:t>
      </w:r>
      <w:r w:rsidRPr="000E162B">
        <w:rPr>
          <w:rFonts w:ascii="Sylfaen" w:hAnsi="Sylfae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лицо Тбилиси. На левом берегу моста мы посетим храм «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Сиони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который знаменит своими чудотворными иконами).</w:t>
      </w:r>
      <w:r w:rsidRPr="000E162B">
        <w:rPr>
          <w:rFonts w:ascii="Times New Roman" w:hAnsi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После, Вас ждет дегустация 12 сортов шампанских вин известнейшего завода «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Багратиони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1882».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Далее самое интересное – прогулка по волшебным улицам Шарден и Леселидзе, где витает настоящая грузинская атмосфера 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многочисленных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ресторанчиках и кафе, бутиках и салонах. </w:t>
      </w:r>
    </w:p>
    <w:p w:rsidR="000E162B" w:rsidRPr="000E162B" w:rsidRDefault="000E162B" w:rsidP="000E162B">
      <w:pPr>
        <w:pStyle w:val="a3"/>
        <w:tabs>
          <w:tab w:val="left" w:pos="6240"/>
        </w:tabs>
        <w:rPr>
          <w:rFonts w:ascii="Times New Roman" w:hAnsi="Times New Roman"/>
          <w:i/>
          <w:iCs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Ночь в гостинице.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E162B" w:rsidRPr="000E162B" w:rsidRDefault="000E162B" w:rsidP="000E16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noProof/>
          <w:color w:val="000000" w:themeColor="text1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D2D7E92" wp14:editId="055D86BA">
            <wp:simplePos x="0" y="0"/>
            <wp:positionH relativeFrom="column">
              <wp:posOffset>-368300</wp:posOffset>
            </wp:positionH>
            <wp:positionV relativeFrom="paragraph">
              <wp:posOffset>-112395</wp:posOffset>
            </wp:positionV>
            <wp:extent cx="4175760" cy="2822575"/>
            <wp:effectExtent l="133350" t="76200" r="72390" b="92075"/>
            <wp:wrapTight wrapText="bothSides">
              <wp:wrapPolygon edited="0">
                <wp:start x="1675" y="-583"/>
                <wp:lineTo x="-394" y="-292"/>
                <wp:lineTo x="-690" y="2041"/>
                <wp:lineTo x="-690" y="20555"/>
                <wp:lineTo x="99" y="20847"/>
                <wp:lineTo x="1478" y="22159"/>
                <wp:lineTo x="19708" y="22159"/>
                <wp:lineTo x="19807" y="21867"/>
                <wp:lineTo x="21186" y="20701"/>
                <wp:lineTo x="21876" y="18514"/>
                <wp:lineTo x="21876" y="4373"/>
                <wp:lineTo x="21679" y="1604"/>
                <wp:lineTo x="19905" y="-292"/>
                <wp:lineTo x="19511" y="-583"/>
                <wp:lineTo x="1675" y="-583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2B">
        <w:rPr>
          <w:rFonts w:ascii="Times New Roman" w:hAnsi="Times New Roman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День.</w:t>
      </w:r>
      <w:r w:rsidRPr="000E162B">
        <w:rPr>
          <w:rFonts w:ascii="Times New Roman" w:hAnsi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Завтрак в гостинице.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После мастер-класса грузинских танцев, выезд в восточную часть Грузии - Кахетию – родину лозы и виноделия.  Существует минимум две причины посетить этот очаровательный город. Первая, познакомиться с сакральной для грузин достопримечательностью – монастырем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Бодбе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где похоронена святая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Нино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та, которая в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столетии принесла на эти земли христианство, спуститься к святым источникам (пешая ходьба 30 мин). И вторая, увидеть собственными глазами Алазанскую долину и распробовать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различные сорта вина и грузинской водки – чача в винном погребе.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Далее прибытие в Гурджаани, где насладимся угощениями, а вино попробуете из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квеври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большого глиняного кувшина.  Ранний ужин в «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Гурджаанском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винном доме», здесь вы сами попробуете поучаствовать в процессе выпечки ароматного грузинского хлеба, вкуснейшего шашлыка, хачапури, 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традиционных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грузинских сладостей –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чурчхелы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«грузинский сникерс». Познакомитесь с историей изготовления виноградной водки и кахетинского вина, 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продегустировать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традиционное кахетинское вино и чачу. Вечером возвращение в Тбилиси. Ночь в гостинице.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noProof/>
          <w:color w:val="000000" w:themeColor="text1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70063F65" wp14:editId="3ABAFDE1">
            <wp:simplePos x="0" y="0"/>
            <wp:positionH relativeFrom="column">
              <wp:posOffset>3601720</wp:posOffset>
            </wp:positionH>
            <wp:positionV relativeFrom="paragraph">
              <wp:posOffset>26035</wp:posOffset>
            </wp:positionV>
            <wp:extent cx="3559810" cy="2456815"/>
            <wp:effectExtent l="76200" t="38100" r="40640" b="5778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83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2B">
        <w:rPr>
          <w:rFonts w:ascii="Times New Roman" w:hAnsi="Times New Roman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День</w:t>
      </w:r>
      <w:r w:rsidRPr="000E162B">
        <w:rPr>
          <w:rFonts w:ascii="Times New Roman" w:hAnsi="Times New Roman"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162B">
        <w:rPr>
          <w:rFonts w:ascii="Times New Roman" w:hAnsi="Times New Roman"/>
          <w:i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Завтрак в гостинице.  Продолжение обучения грузинским танцам.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Сегодняшний день не оставит Вас равнодушными, ведь сегодня Вы посетите самый большой православный храм в мире - </w:t>
      </w:r>
      <w:r w:rsidRPr="000E162B"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Кафедральный собор ’’</w:t>
      </w:r>
      <w:proofErr w:type="spellStart"/>
      <w:r w:rsidRPr="000E162B"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Самеба</w:t>
      </w:r>
      <w:proofErr w:type="spellEnd"/>
      <w:r w:rsidRPr="000E162B"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’’ и историческое сердце Тбилиси -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церковь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Метехи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в.).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Далее прогуляемся по главному авеню столицы – проспекту Руставели и Площади Свободы, а после насладимся видами со святой горы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Мтацминда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где покоятся многие выдающиеся сыны Грузии. Свободное время.  Ужин в колоритном национальном кафе (доп. Плата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Ночь в гостинице.</w:t>
      </w:r>
    </w:p>
    <w:p w:rsidR="000E162B" w:rsidRPr="000E162B" w:rsidRDefault="000E162B" w:rsidP="000E16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noProof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E162B">
        <w:rPr>
          <w:rFonts w:ascii="Times New Roman" w:hAnsi="Times New Roman"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День</w:t>
      </w:r>
      <w:r w:rsidRPr="000E162B"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162B">
        <w:rPr>
          <w:rFonts w:ascii="Times New Roman" w:hAnsi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Завтрак в гостинице. Продолжаются уроки невероятно-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ярких  грузинских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танцев.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Выезд в западную Грузию. Среди скалистых гор и рек разместился грузинский город Мцхета – один из самых древних городов Грузии, а также ее первая столица.</w:t>
      </w:r>
      <w:r w:rsidRPr="000E162B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E162B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место впечатлит Вас своими архитектурными шедеврами и святостью мест: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Кафедральный собор «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Светицховели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В этом соборе хранится хитон Иисуса Христа, в котором он был распят.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Монастырь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Самтавро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здесь похоронены царь </w:t>
      </w:r>
      <w:proofErr w:type="spellStart"/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Мирьян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Царевна Нана, которые были первыми, кто признал христианство в Грузии. По преданиям, здесь до сей поры растет ежевичный куст со времен Святой Наны.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Монастырь Джвари (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в), откуда открывается прекрасная панорама древнего города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162B">
        <w:rPr>
          <w:rFonts w:ascii="Times New Roman" w:hAnsi="Times New Roman"/>
          <w:i/>
          <w:noProof/>
          <w:color w:val="000000" w:themeColor="text1"/>
          <w:sz w:val="24"/>
          <w:szCs w:val="24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noProof/>
          <w:color w:val="000000" w:themeColor="text1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32AA61B4" wp14:editId="4D72FC60">
            <wp:simplePos x="0" y="0"/>
            <wp:positionH relativeFrom="column">
              <wp:posOffset>2987040</wp:posOffset>
            </wp:positionH>
            <wp:positionV relativeFrom="paragraph">
              <wp:posOffset>174625</wp:posOffset>
            </wp:positionV>
            <wp:extent cx="4121785" cy="2733675"/>
            <wp:effectExtent l="0" t="0" r="0" b="9525"/>
            <wp:wrapTight wrapText="bothSides">
              <wp:wrapPolygon edited="0">
                <wp:start x="399" y="0"/>
                <wp:lineTo x="0" y="301"/>
                <wp:lineTo x="0" y="21374"/>
                <wp:lineTo x="399" y="21525"/>
                <wp:lineTo x="21064" y="21525"/>
                <wp:lineTo x="21464" y="21374"/>
                <wp:lineTo x="21464" y="301"/>
                <wp:lineTo x="21064" y="0"/>
                <wp:lineTo x="399" y="0"/>
              </wp:wrapPolygon>
            </wp:wrapTight>
            <wp:docPr id="17" name="Рисунок 17" descr="D:\pics of Georgia\джвар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D:\pics of Georgia\джвари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2B" w:rsidRPr="000E162B" w:rsidRDefault="000E162B" w:rsidP="000E162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Рядом со «</w:t>
      </w:r>
      <w:proofErr w:type="spellStart"/>
      <w:r w:rsidRPr="000E162B">
        <w:rPr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Святицховели</w:t>
      </w:r>
      <w:proofErr w:type="spellEnd"/>
      <w:r w:rsidRPr="000E162B">
        <w:rPr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мы посетим </w:t>
      </w:r>
      <w:r w:rsidRPr="000E162B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</w:t>
      </w:r>
      <w:r w:rsidRPr="000E16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Наше путешествие продолжиться по маршруту А.С. Пушкина, вдоль Военно-грузинской дороги к защитнице гор - крепости и монастырю Ананури, которые красуются на берегу 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Жинвальского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водохранилища.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Есть в Тбилиси место, где нагревающаяся в недрах земли серная вода имеет живые силы, это район «</w:t>
      </w:r>
      <w:proofErr w:type="spell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Абанотубани</w:t>
      </w:r>
      <w:proofErr w:type="spell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(район Серных Бань), именно их мы и посетим по возвращению в Тбилиси. Ночь в гостинице.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День</w:t>
      </w:r>
      <w:r w:rsidRPr="000E162B"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162B">
        <w:rPr>
          <w:rFonts w:ascii="Times New Roman" w:hAnsi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Завтрак в гостинице. Бодрящее утро начинается с уже полюбившихся грузинских танцев. Далее у Вас будет Свободный день </w:t>
      </w:r>
      <w:proofErr w:type="gramStart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возможность</w:t>
      </w:r>
      <w:proofErr w:type="gramEnd"/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провести его по собственному желанию.</w:t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E162B">
        <w:rPr>
          <w:rFonts w:ascii="Times New Roman" w:hAnsi="Times New Roman"/>
          <w:i/>
          <w:noProof/>
          <w:color w:val="000000" w:themeColor="text1"/>
          <w:sz w:val="24"/>
          <w:szCs w:val="24"/>
          <w:lang w:val="ru-RU" w:eastAsia="ru-R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F48BB60" wp14:editId="34493D2C">
            <wp:extent cx="4152900" cy="2495550"/>
            <wp:effectExtent l="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День</w:t>
      </w:r>
      <w:r w:rsidRPr="000E162B">
        <w:rPr>
          <w:rStyle w:val="a4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162B">
        <w:rPr>
          <w:rStyle w:val="a4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62B">
        <w:rPr>
          <w:rStyle w:val="a4"/>
          <w:b w:val="0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Завтрак в гостинице. Трансфер в аэропорт Тбилиси</w:t>
      </w: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Завершение обслуживания. </w:t>
      </w:r>
    </w:p>
    <w:p w:rsidR="000E162B" w:rsidRPr="000E162B" w:rsidRDefault="000E162B" w:rsidP="000E162B">
      <w:p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62B" w:rsidRPr="000E162B" w:rsidRDefault="000E162B" w:rsidP="000E162B">
      <w:pPr>
        <w:pStyle w:val="a3"/>
        <w:jc w:val="center"/>
        <w:rPr>
          <w:rFonts w:ascii="Century Gothic" w:hAnsi="Century Gothic"/>
          <w:i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noProof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0E162B" w:rsidRPr="000E162B" w:rsidRDefault="000E162B" w:rsidP="000E162B">
      <w:pPr>
        <w:rPr>
          <w:rStyle w:val="a4"/>
          <w:b w:val="0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стоимость тура входит: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Трансфер в аэропорт и обратно;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Весь трансфер во время тура.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указанные в туре экскурсии.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Обслуживание квалифицированного гида.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Проживание в выбранных Вами </w:t>
      </w:r>
      <w:proofErr w:type="gramStart"/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гостиницах  в</w:t>
      </w:r>
      <w:proofErr w:type="gramEnd"/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Тбилиси  на базе завтраков 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Входные билеты 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Дегустации вин и чачи. 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Дегустация шампанских вин известной марки «</w:t>
      </w:r>
      <w:proofErr w:type="spellStart"/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Багратиони</w:t>
      </w:r>
      <w:proofErr w:type="spellEnd"/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ужин в первый вечер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Посещение серных бань (1 час)</w:t>
      </w:r>
    </w:p>
    <w:p w:rsidR="000E162B" w:rsidRPr="000E162B" w:rsidRDefault="000E162B" w:rsidP="000E162B">
      <w:pPr>
        <w:numPr>
          <w:ilvl w:val="0"/>
          <w:numId w:val="1"/>
        </w:numPr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Торжественное </w:t>
      </w:r>
      <w:proofErr w:type="spellStart"/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Гурджаанское</w:t>
      </w:r>
      <w:proofErr w:type="spellEnd"/>
      <w:r w:rsidRPr="000E162B">
        <w:rPr>
          <w:rStyle w:val="a4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застолье + мастер класс национальной кухни </w:t>
      </w:r>
    </w:p>
    <w:p w:rsidR="00915FF0" w:rsidRDefault="000E162B"/>
    <w:sectPr w:rsidR="009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>
    <w:nsid w:val="33AD2F0A"/>
    <w:multiLevelType w:val="hybridMultilevel"/>
    <w:tmpl w:val="7D96517C"/>
    <w:lvl w:ilvl="0" w:tplc="B328B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2B"/>
    <w:rsid w:val="000E162B"/>
    <w:rsid w:val="007B5F18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22FF-D1BF-4A29-9AC9-65C08A5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6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0E162B"/>
    <w:rPr>
      <w:b/>
      <w:bCs/>
    </w:rPr>
  </w:style>
  <w:style w:type="character" w:customStyle="1" w:styleId="apple-converted-space">
    <w:name w:val="apple-converted-space"/>
    <w:basedOn w:val="a0"/>
    <w:rsid w:val="000E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Дударенко</dc:creator>
  <cp:keywords/>
  <dc:description/>
  <cp:lastModifiedBy>Л Дударенко</cp:lastModifiedBy>
  <cp:revision>1</cp:revision>
  <dcterms:created xsi:type="dcterms:W3CDTF">2015-08-28T12:47:00Z</dcterms:created>
  <dcterms:modified xsi:type="dcterms:W3CDTF">2015-08-28T12:54:00Z</dcterms:modified>
</cp:coreProperties>
</file>